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6F417741" w:rsidR="00122489" w:rsidRPr="006D4D28" w:rsidRDefault="00FA5B1E" w:rsidP="006F0FB0">
            <w:pPr>
              <w:rPr>
                <w:rFonts w:ascii="Arial" w:hAnsi="Arial" w:cs="Arial"/>
                <w:szCs w:val="20"/>
              </w:rPr>
            </w:pPr>
            <w:r>
              <w:rPr>
                <w:rFonts w:ascii="Arial" w:hAnsi="Arial" w:cs="Arial"/>
                <w:szCs w:val="20"/>
              </w:rPr>
              <w:t>Business Administrator (Utilities)</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0D86F79E" w:rsidR="00122489" w:rsidRPr="006D4D28" w:rsidRDefault="00FA5B1E" w:rsidP="006F0FB0">
            <w:pPr>
              <w:rPr>
                <w:rFonts w:ascii="Arial" w:hAnsi="Arial" w:cs="Arial"/>
                <w:szCs w:val="20"/>
              </w:rPr>
            </w:pPr>
            <w:r>
              <w:rPr>
                <w:rFonts w:ascii="Arial" w:hAnsi="Arial" w:cs="Arial"/>
                <w:szCs w:val="20"/>
              </w:rPr>
              <w:t>Business Support</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4B7A04BB" w:rsidR="00122489" w:rsidRPr="006D4D28" w:rsidRDefault="001E2799" w:rsidP="006F0FB0">
            <w:pPr>
              <w:rPr>
                <w:rFonts w:ascii="Arial" w:hAnsi="Arial" w:cs="Arial"/>
                <w:iCs/>
                <w:szCs w:val="20"/>
              </w:rPr>
            </w:pPr>
            <w:r>
              <w:rPr>
                <w:rFonts w:ascii="Arial" w:hAnsi="Arial" w:cs="Arial"/>
                <w:iCs/>
                <w:szCs w:val="20"/>
              </w:rPr>
              <w:t xml:space="preserve">Business Support Team Leader </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628EF66B" w:rsidR="00122489" w:rsidRPr="006D4D28" w:rsidRDefault="00B0519F" w:rsidP="006F0FB0">
            <w:pPr>
              <w:rPr>
                <w:rFonts w:ascii="Arial" w:hAnsi="Arial" w:cs="Arial"/>
                <w:iCs/>
                <w:szCs w:val="20"/>
              </w:rPr>
            </w:pPr>
            <w:r>
              <w:rPr>
                <w:rFonts w:ascii="Arial" w:hAnsi="Arial" w:cs="Arial"/>
                <w:iCs/>
                <w:szCs w:val="20"/>
              </w:rPr>
              <w:t>Any</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09B4A5D7" w:rsidR="00122489" w:rsidRPr="006D4D28" w:rsidRDefault="00B0519F" w:rsidP="006F0FB0">
            <w:pPr>
              <w:rPr>
                <w:rFonts w:ascii="Arial" w:hAnsi="Arial" w:cs="Arial"/>
                <w:szCs w:val="20"/>
              </w:rPr>
            </w:pPr>
            <w:r>
              <w:rPr>
                <w:rFonts w:ascii="Arial" w:hAnsi="Arial" w:cs="Arial"/>
                <w:szCs w:val="20"/>
              </w:rPr>
              <w:t>6 Months Fixed Term</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688EDDAD" w:rsidR="00122489" w:rsidRPr="006D4D28" w:rsidRDefault="00FA5B1E" w:rsidP="006F0FB0">
            <w:pPr>
              <w:rPr>
                <w:rFonts w:ascii="Arial" w:hAnsi="Arial" w:cs="Arial"/>
                <w:szCs w:val="20"/>
              </w:rPr>
            </w:pPr>
            <w:r>
              <w:rPr>
                <w:rFonts w:ascii="Arial" w:hAnsi="Arial" w:cs="Arial"/>
                <w:szCs w:val="20"/>
              </w:rPr>
              <w:t>37.5</w:t>
            </w:r>
            <w:r w:rsidR="00973501">
              <w:rPr>
                <w:rFonts w:ascii="Arial" w:hAnsi="Arial" w:cs="Arial"/>
                <w:szCs w:val="20"/>
              </w:rPr>
              <w:t xml:space="preserve"> (Part time also considered)</w:t>
            </w: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E2799">
        <w:trPr>
          <w:trHeight w:val="277"/>
        </w:trPr>
        <w:tc>
          <w:tcPr>
            <w:tcW w:w="5000" w:type="pct"/>
            <w:tcBorders>
              <w:top w:val="single" w:sz="12" w:space="0" w:color="05829F"/>
              <w:left w:val="single" w:sz="18" w:space="0" w:color="05829F"/>
              <w:bottom w:val="single" w:sz="18" w:space="0" w:color="05829F"/>
              <w:right w:val="single" w:sz="18" w:space="0" w:color="05829F"/>
            </w:tcBorders>
          </w:tcPr>
          <w:p w14:paraId="15A4706A" w14:textId="4DCAC0FF" w:rsidR="00AB1559" w:rsidRPr="00FA1A5E" w:rsidRDefault="00B0519F" w:rsidP="006F0FB0">
            <w:pPr>
              <w:pStyle w:val="BodyTextIndent"/>
              <w:ind w:left="0"/>
              <w:rPr>
                <w:rFonts w:ascii="Arial" w:hAnsi="Arial" w:cs="Arial"/>
                <w:sz w:val="22"/>
                <w:szCs w:val="22"/>
              </w:rPr>
            </w:pPr>
            <w:r>
              <w:rPr>
                <w:rFonts w:ascii="Arial" w:hAnsi="Arial" w:cs="Arial"/>
                <w:sz w:val="22"/>
                <w:szCs w:val="22"/>
              </w:rPr>
              <w:t xml:space="preserve">To support the business in all aspects of utilities administration, ensuring Bedspace are providing utilities and council tax for our service users in the most cost-effective way. </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3417ADC9" w14:textId="6C26A654" w:rsidR="00FA5B1E" w:rsidRPr="001E2799" w:rsidRDefault="00FA5B1E" w:rsidP="001E2799">
            <w:pPr>
              <w:pStyle w:val="ListParagraph"/>
              <w:numPr>
                <w:ilvl w:val="0"/>
                <w:numId w:val="14"/>
              </w:numPr>
              <w:spacing w:line="360" w:lineRule="auto"/>
              <w:ind w:left="357" w:hanging="357"/>
              <w:contextualSpacing/>
              <w:rPr>
                <w:rFonts w:ascii="Arial" w:hAnsi="Arial" w:cs="Arial"/>
                <w:szCs w:val="20"/>
              </w:rPr>
            </w:pPr>
            <w:r w:rsidRPr="001E2799">
              <w:rPr>
                <w:rFonts w:ascii="Arial" w:hAnsi="Arial" w:cs="Arial"/>
                <w:szCs w:val="20"/>
              </w:rPr>
              <w:t xml:space="preserve">Register all gas, electric, council tax and water accounts with best value for money utility company. </w:t>
            </w:r>
          </w:p>
          <w:p w14:paraId="0B72BEFB" w14:textId="6BBEA7BA" w:rsidR="00FA5B1E" w:rsidRPr="001E2799" w:rsidRDefault="00FA5B1E" w:rsidP="001E2799">
            <w:pPr>
              <w:pStyle w:val="ListParagraph"/>
              <w:numPr>
                <w:ilvl w:val="0"/>
                <w:numId w:val="14"/>
              </w:numPr>
              <w:spacing w:line="360" w:lineRule="auto"/>
              <w:ind w:left="357" w:hanging="357"/>
              <w:contextualSpacing/>
              <w:rPr>
                <w:rFonts w:ascii="Arial" w:hAnsi="Arial" w:cs="Arial"/>
                <w:szCs w:val="20"/>
              </w:rPr>
            </w:pPr>
            <w:r w:rsidRPr="001E2799">
              <w:rPr>
                <w:rFonts w:ascii="Arial" w:hAnsi="Arial" w:cs="Arial"/>
                <w:szCs w:val="20"/>
              </w:rPr>
              <w:t>Ensure the property has the most appropriate Meter Type for the service user</w:t>
            </w:r>
          </w:p>
          <w:p w14:paraId="4C15572F" w14:textId="63AB8AC2" w:rsidR="00FA5B1E" w:rsidRPr="001E2799" w:rsidRDefault="00FA5B1E" w:rsidP="001E2799">
            <w:pPr>
              <w:pStyle w:val="ListParagraph"/>
              <w:numPr>
                <w:ilvl w:val="0"/>
                <w:numId w:val="14"/>
              </w:numPr>
              <w:spacing w:line="360" w:lineRule="auto"/>
              <w:ind w:left="357" w:hanging="357"/>
              <w:contextualSpacing/>
              <w:rPr>
                <w:rFonts w:ascii="Arial" w:hAnsi="Arial" w:cs="Arial"/>
                <w:szCs w:val="20"/>
              </w:rPr>
            </w:pPr>
            <w:r w:rsidRPr="001E2799">
              <w:rPr>
                <w:rFonts w:ascii="Arial" w:hAnsi="Arial" w:cs="Arial"/>
                <w:szCs w:val="20"/>
              </w:rPr>
              <w:t xml:space="preserve">Manage all pre-payment cards and debts on meters and ensure monies are returned to Bedspace in a timely manner.  </w:t>
            </w:r>
          </w:p>
          <w:p w14:paraId="69BE8229" w14:textId="3EA961F1" w:rsidR="00FA5B1E" w:rsidRPr="001E2799" w:rsidRDefault="00FA5B1E" w:rsidP="001E2799">
            <w:pPr>
              <w:pStyle w:val="ListParagraph"/>
              <w:numPr>
                <w:ilvl w:val="0"/>
                <w:numId w:val="14"/>
              </w:numPr>
              <w:spacing w:line="360" w:lineRule="auto"/>
              <w:ind w:left="357" w:hanging="357"/>
              <w:contextualSpacing/>
              <w:rPr>
                <w:rFonts w:ascii="Arial" w:hAnsi="Arial" w:cs="Arial"/>
                <w:szCs w:val="20"/>
              </w:rPr>
            </w:pPr>
            <w:r w:rsidRPr="001E2799">
              <w:rPr>
                <w:rFonts w:ascii="Arial" w:hAnsi="Arial" w:cs="Arial"/>
                <w:szCs w:val="20"/>
              </w:rPr>
              <w:t xml:space="preserve">Arrange installation of smart meters in all properties. </w:t>
            </w:r>
          </w:p>
          <w:p w14:paraId="4C9441CD" w14:textId="6C86DF63" w:rsidR="00FA5B1E" w:rsidRPr="001E2799" w:rsidRDefault="00465342" w:rsidP="001E2799">
            <w:pPr>
              <w:pStyle w:val="ListParagraph"/>
              <w:numPr>
                <w:ilvl w:val="0"/>
                <w:numId w:val="14"/>
              </w:numPr>
              <w:spacing w:line="360" w:lineRule="auto"/>
              <w:ind w:left="357" w:hanging="357"/>
              <w:contextualSpacing/>
              <w:rPr>
                <w:rFonts w:ascii="Arial" w:hAnsi="Arial" w:cs="Arial"/>
                <w:szCs w:val="20"/>
              </w:rPr>
            </w:pPr>
            <w:r w:rsidRPr="001E2799">
              <w:rPr>
                <w:rFonts w:ascii="Arial" w:hAnsi="Arial" w:cs="Arial"/>
                <w:shd w:val="clear" w:color="auto" w:fill="FFFFFF"/>
              </w:rPr>
              <w:t>Liaise with utilities companies to resolve incorrect meter details, and any other data queries or discrepancies;</w:t>
            </w:r>
            <w:r w:rsidR="001E2799">
              <w:rPr>
                <w:rFonts w:ascii="Arial" w:hAnsi="Arial" w:cs="Arial"/>
                <w:shd w:val="clear" w:color="auto" w:fill="FFFFFF"/>
              </w:rPr>
              <w:t xml:space="preserve"> </w:t>
            </w:r>
            <w:r w:rsidR="00FA5B1E" w:rsidRPr="001E2799">
              <w:rPr>
                <w:rFonts w:ascii="Arial" w:hAnsi="Arial" w:cs="Arial"/>
                <w:szCs w:val="20"/>
              </w:rPr>
              <w:t xml:space="preserve">Ensure every meter and </w:t>
            </w:r>
            <w:proofErr w:type="spellStart"/>
            <w:r w:rsidR="00FA5B1E" w:rsidRPr="001E2799">
              <w:rPr>
                <w:rFonts w:ascii="Arial" w:hAnsi="Arial" w:cs="Arial"/>
                <w:szCs w:val="20"/>
              </w:rPr>
              <w:t>ctax</w:t>
            </w:r>
            <w:proofErr w:type="spellEnd"/>
            <w:r w:rsidR="00FA5B1E" w:rsidRPr="001E2799">
              <w:rPr>
                <w:rFonts w:ascii="Arial" w:hAnsi="Arial" w:cs="Arial"/>
                <w:szCs w:val="20"/>
              </w:rPr>
              <w:t xml:space="preserve">, water has correct payer on ReMaS with effective date </w:t>
            </w:r>
          </w:p>
          <w:p w14:paraId="6EAD2651" w14:textId="17687B11" w:rsidR="00FA5B1E" w:rsidRPr="001E2799" w:rsidRDefault="00FA5B1E" w:rsidP="001E2799">
            <w:pPr>
              <w:pStyle w:val="ListParagraph"/>
              <w:numPr>
                <w:ilvl w:val="0"/>
                <w:numId w:val="14"/>
              </w:numPr>
              <w:spacing w:line="360" w:lineRule="auto"/>
              <w:ind w:left="357" w:hanging="357"/>
              <w:contextualSpacing/>
              <w:rPr>
                <w:rFonts w:ascii="Arial" w:hAnsi="Arial" w:cs="Arial"/>
                <w:szCs w:val="20"/>
              </w:rPr>
            </w:pPr>
            <w:r w:rsidRPr="001E2799">
              <w:rPr>
                <w:rFonts w:ascii="Arial" w:hAnsi="Arial" w:cs="Arial"/>
                <w:szCs w:val="20"/>
              </w:rPr>
              <w:t>Visit properties where necessary to resolve meter issues</w:t>
            </w:r>
            <w:bookmarkStart w:id="0" w:name="_Hlk44419730"/>
            <w:r w:rsidR="001E2799">
              <w:rPr>
                <w:rFonts w:ascii="Arial" w:hAnsi="Arial" w:cs="Arial"/>
                <w:szCs w:val="20"/>
              </w:rPr>
              <w:t xml:space="preserve"> a</w:t>
            </w:r>
            <w:r w:rsidR="00465342" w:rsidRPr="001E2799">
              <w:rPr>
                <w:rFonts w:ascii="Arial" w:hAnsi="Arial" w:cs="Arial"/>
                <w:color w:val="000028"/>
                <w:shd w:val="clear" w:color="auto" w:fill="FFFFFF"/>
              </w:rPr>
              <w:t>nd any other data queries or discrepancies;</w:t>
            </w:r>
          </w:p>
          <w:bookmarkEnd w:id="0"/>
          <w:p w14:paraId="03A3F142" w14:textId="43D36344" w:rsidR="00FA5B1E" w:rsidRPr="001E2799" w:rsidRDefault="00FA5B1E" w:rsidP="001E2799">
            <w:pPr>
              <w:pStyle w:val="ListParagraph"/>
              <w:numPr>
                <w:ilvl w:val="0"/>
                <w:numId w:val="14"/>
              </w:numPr>
              <w:spacing w:line="360" w:lineRule="auto"/>
              <w:ind w:left="357" w:hanging="357"/>
              <w:contextualSpacing/>
              <w:rPr>
                <w:rFonts w:ascii="Arial" w:hAnsi="Arial" w:cs="Arial"/>
                <w:szCs w:val="20"/>
              </w:rPr>
            </w:pPr>
            <w:r w:rsidRPr="001E2799">
              <w:rPr>
                <w:rFonts w:ascii="Arial" w:hAnsi="Arial" w:cs="Arial"/>
                <w:szCs w:val="20"/>
              </w:rPr>
              <w:t xml:space="preserve">Monitor high bills due to a range of issues including poor insulation or debt on meters and provide resolution by escalating to Line Manager. </w:t>
            </w:r>
          </w:p>
          <w:p w14:paraId="7FB5CF92" w14:textId="2BDD3C75" w:rsidR="00FA5B1E" w:rsidRPr="001E2799" w:rsidRDefault="00FA5B1E" w:rsidP="001E2799">
            <w:pPr>
              <w:pStyle w:val="ListParagraph"/>
              <w:numPr>
                <w:ilvl w:val="0"/>
                <w:numId w:val="14"/>
              </w:numPr>
              <w:spacing w:line="360" w:lineRule="auto"/>
              <w:ind w:left="357" w:hanging="357"/>
              <w:contextualSpacing/>
              <w:rPr>
                <w:rFonts w:ascii="Arial" w:hAnsi="Arial" w:cs="Arial"/>
                <w:szCs w:val="20"/>
              </w:rPr>
            </w:pPr>
            <w:r w:rsidRPr="001E2799">
              <w:rPr>
                <w:rFonts w:ascii="Arial" w:hAnsi="Arial" w:cs="Arial"/>
                <w:szCs w:val="20"/>
              </w:rPr>
              <w:t>Create monthly council tax report for payment.  Split council tax report into responsible payer. Bedspace, Tenant, Bedspace but invoice LA</w:t>
            </w:r>
          </w:p>
          <w:p w14:paraId="7CE8FE82" w14:textId="320D79A3" w:rsidR="00FA5B1E" w:rsidRPr="001E2799" w:rsidRDefault="00FA5B1E" w:rsidP="001E2799">
            <w:pPr>
              <w:pStyle w:val="ListParagraph"/>
              <w:numPr>
                <w:ilvl w:val="0"/>
                <w:numId w:val="14"/>
              </w:numPr>
              <w:spacing w:line="360" w:lineRule="auto"/>
              <w:ind w:left="357" w:hanging="357"/>
              <w:contextualSpacing/>
              <w:rPr>
                <w:rFonts w:ascii="Arial" w:hAnsi="Arial" w:cs="Arial"/>
                <w:szCs w:val="20"/>
              </w:rPr>
            </w:pPr>
            <w:r w:rsidRPr="001E2799">
              <w:rPr>
                <w:rFonts w:ascii="Arial" w:hAnsi="Arial" w:cs="Arial"/>
                <w:szCs w:val="20"/>
              </w:rPr>
              <w:t>Create and update where relevant utility procedure and flow chart</w:t>
            </w:r>
          </w:p>
          <w:p w14:paraId="2F619A3B" w14:textId="77777777" w:rsidR="00FA5B1E" w:rsidRPr="001E2799" w:rsidRDefault="00FA5B1E" w:rsidP="001E2799">
            <w:pPr>
              <w:pStyle w:val="ListParagraph"/>
              <w:numPr>
                <w:ilvl w:val="0"/>
                <w:numId w:val="14"/>
              </w:numPr>
              <w:spacing w:line="360" w:lineRule="auto"/>
              <w:ind w:left="357" w:hanging="357"/>
              <w:contextualSpacing/>
              <w:rPr>
                <w:rFonts w:ascii="Arial" w:hAnsi="Arial" w:cs="Arial"/>
                <w:szCs w:val="20"/>
              </w:rPr>
            </w:pPr>
            <w:r w:rsidRPr="001E2799">
              <w:rPr>
                <w:rFonts w:ascii="Arial" w:hAnsi="Arial" w:cs="Arial"/>
                <w:szCs w:val="20"/>
              </w:rPr>
              <w:t xml:space="preserve">Audit meter reads. </w:t>
            </w:r>
          </w:p>
          <w:p w14:paraId="736ED718" w14:textId="77777777" w:rsidR="001E2799" w:rsidRPr="00FA06A8" w:rsidRDefault="001E2799" w:rsidP="001E2799">
            <w:pPr>
              <w:pStyle w:val="ListParagraph"/>
              <w:numPr>
                <w:ilvl w:val="0"/>
                <w:numId w:val="14"/>
              </w:numPr>
              <w:tabs>
                <w:tab w:val="left" w:pos="709"/>
              </w:tabs>
              <w:spacing w:line="360" w:lineRule="auto"/>
              <w:ind w:left="357" w:hanging="357"/>
              <w:contextualSpacing/>
              <w:rPr>
                <w:rFonts w:ascii="Arial" w:hAnsi="Arial" w:cs="Arial"/>
                <w:szCs w:val="20"/>
              </w:rPr>
            </w:pPr>
            <w:r w:rsidRPr="001E2799">
              <w:rPr>
                <w:rFonts w:ascii="Arial" w:hAnsi="Arial" w:cs="Arial"/>
                <w:szCs w:val="20"/>
              </w:rPr>
              <w:t>Carry out specialist administration duties in line with Business</w:t>
            </w:r>
            <w:r w:rsidRPr="00FA06A8">
              <w:rPr>
                <w:rFonts w:ascii="Arial" w:hAnsi="Arial" w:cs="Arial"/>
                <w:szCs w:val="20"/>
              </w:rPr>
              <w:t xml:space="preserve"> Admin Shared Service function requirements in the pursuit of delivering exceptional levels of service to the business.</w:t>
            </w:r>
          </w:p>
          <w:p w14:paraId="7E3EB80A" w14:textId="77777777" w:rsidR="001E2799" w:rsidRPr="00FA06A8" w:rsidRDefault="001E2799" w:rsidP="001E2799">
            <w:pPr>
              <w:pStyle w:val="ListParagraph"/>
              <w:numPr>
                <w:ilvl w:val="0"/>
                <w:numId w:val="14"/>
              </w:numPr>
              <w:tabs>
                <w:tab w:val="left" w:pos="709"/>
              </w:tabs>
              <w:spacing w:line="360" w:lineRule="auto"/>
              <w:contextualSpacing/>
              <w:rPr>
                <w:rFonts w:ascii="Arial" w:hAnsi="Arial" w:cs="Arial"/>
                <w:szCs w:val="20"/>
              </w:rPr>
            </w:pPr>
            <w:r w:rsidRPr="00FA06A8">
              <w:rPr>
                <w:rFonts w:ascii="Arial" w:hAnsi="Arial" w:cs="Arial"/>
                <w:szCs w:val="20"/>
              </w:rPr>
              <w:t>Support the Business Support Team Leader and other colleagues ensuing performance indicators and timeframes are met.</w:t>
            </w:r>
          </w:p>
          <w:p w14:paraId="04A0FFF9" w14:textId="77777777" w:rsidR="001E2799" w:rsidRPr="00FA06A8" w:rsidRDefault="001E2799" w:rsidP="001E2799">
            <w:pPr>
              <w:pStyle w:val="ListParagraph"/>
              <w:numPr>
                <w:ilvl w:val="0"/>
                <w:numId w:val="14"/>
              </w:numPr>
              <w:tabs>
                <w:tab w:val="left" w:pos="709"/>
              </w:tabs>
              <w:spacing w:line="360" w:lineRule="auto"/>
              <w:contextualSpacing/>
              <w:rPr>
                <w:rFonts w:ascii="Arial" w:hAnsi="Arial" w:cs="Arial"/>
                <w:szCs w:val="20"/>
              </w:rPr>
            </w:pPr>
            <w:r w:rsidRPr="00FA06A8">
              <w:rPr>
                <w:rFonts w:ascii="Arial" w:hAnsi="Arial" w:cs="Arial"/>
                <w:szCs w:val="20"/>
              </w:rPr>
              <w:t>Manage the input of information held on the ReMaS Database and other monitoring systems to ensure that it is accurate and complies with internal and external policies and procedures.</w:t>
            </w:r>
          </w:p>
          <w:p w14:paraId="7D60B8B7" w14:textId="77777777" w:rsidR="001E2799" w:rsidRPr="00706787" w:rsidRDefault="001E2799" w:rsidP="001E2799">
            <w:pPr>
              <w:pStyle w:val="ListParagraph"/>
              <w:numPr>
                <w:ilvl w:val="0"/>
                <w:numId w:val="14"/>
              </w:numPr>
              <w:tabs>
                <w:tab w:val="left" w:pos="709"/>
              </w:tabs>
              <w:spacing w:line="360" w:lineRule="auto"/>
              <w:contextualSpacing/>
              <w:rPr>
                <w:rFonts w:ascii="Arial" w:hAnsi="Arial" w:cs="Arial"/>
                <w:szCs w:val="20"/>
              </w:rPr>
            </w:pPr>
            <w:r w:rsidRPr="00706787">
              <w:rPr>
                <w:rFonts w:ascii="Arial" w:hAnsi="Arial" w:cs="Arial"/>
                <w:szCs w:val="20"/>
              </w:rPr>
              <w:t>Carry out the duties in accordance with the company Health and Safety policies and procedures.</w:t>
            </w:r>
          </w:p>
          <w:p w14:paraId="029B4F7A" w14:textId="77777777" w:rsidR="001E2799" w:rsidRPr="00706787" w:rsidRDefault="001E2799" w:rsidP="001E2799">
            <w:pPr>
              <w:pStyle w:val="ListParagraph"/>
              <w:numPr>
                <w:ilvl w:val="0"/>
                <w:numId w:val="14"/>
              </w:numPr>
              <w:tabs>
                <w:tab w:val="left" w:pos="709"/>
              </w:tabs>
              <w:spacing w:line="360" w:lineRule="auto"/>
              <w:contextualSpacing/>
              <w:rPr>
                <w:rFonts w:ascii="Arial" w:hAnsi="Arial" w:cs="Arial"/>
                <w:szCs w:val="20"/>
              </w:rPr>
            </w:pPr>
            <w:r w:rsidRPr="00706787">
              <w:rPr>
                <w:rFonts w:ascii="Arial" w:hAnsi="Arial" w:cs="Arial"/>
                <w:szCs w:val="20"/>
              </w:rPr>
              <w:t>Have due regard to equal opportunities at all times, and to work in a fair and reasonable manner towards all people, ensuring service standards are maintained for all cultures.</w:t>
            </w:r>
          </w:p>
          <w:p w14:paraId="5AFDD529" w14:textId="1B44ACB3" w:rsidR="003265D2" w:rsidRPr="00FA5B1E" w:rsidRDefault="001E2799" w:rsidP="001E2799">
            <w:pPr>
              <w:pStyle w:val="ListParagraph"/>
              <w:numPr>
                <w:ilvl w:val="0"/>
                <w:numId w:val="14"/>
              </w:numPr>
              <w:spacing w:after="160" w:line="259" w:lineRule="auto"/>
              <w:contextualSpacing/>
              <w:rPr>
                <w:rFonts w:ascii="Arial" w:hAnsi="Arial" w:cs="Arial"/>
                <w:sz w:val="22"/>
                <w:szCs w:val="22"/>
              </w:rPr>
            </w:pPr>
            <w:r w:rsidRPr="00706787">
              <w:rPr>
                <w:rFonts w:ascii="Arial" w:hAnsi="Arial" w:cs="Arial"/>
                <w:szCs w:val="20"/>
              </w:rPr>
              <w:t>Observe and maintain strict confidentiality in respect of guests, clients and all company information.</w:t>
            </w:r>
          </w:p>
        </w:tc>
      </w:tr>
    </w:tbl>
    <w:p w14:paraId="098F1016" w14:textId="77777777" w:rsidR="00122489" w:rsidRDefault="00122489" w:rsidP="00122489">
      <w:pPr>
        <w:ind w:left="-284"/>
        <w:rPr>
          <w:rFonts w:ascii="Arial" w:hAnsi="Arial" w:cs="Arial"/>
          <w:bCs/>
          <w:sz w:val="18"/>
          <w:szCs w:val="18"/>
        </w:rPr>
      </w:pPr>
    </w:p>
    <w:p w14:paraId="621F66EA" w14:textId="091DDF56" w:rsidR="00122489" w:rsidRDefault="00122489" w:rsidP="00122489">
      <w:pPr>
        <w:ind w:left="-284"/>
        <w:rPr>
          <w:rFonts w:ascii="Arial" w:hAnsi="Arial" w:cs="Arial"/>
          <w:bCs/>
          <w:sz w:val="18"/>
          <w:szCs w:val="18"/>
        </w:rPr>
      </w:pPr>
      <w:r w:rsidRPr="001E2799">
        <w:rPr>
          <w:rFonts w:ascii="Arial" w:hAnsi="Arial" w:cs="Arial"/>
          <w:bCs/>
          <w:sz w:val="16"/>
          <w:szCs w:val="16"/>
        </w:rPr>
        <w:t xml:space="preserve">The above list of responsibilities is not exhaustive and the jobholder may be required to undertake other duties commensurate with the level of the role, as reasonably requested by their line manager. This job description sets out the duties of the post at the time it </w:t>
      </w:r>
      <w:r w:rsidRPr="001E2799">
        <w:rPr>
          <w:rFonts w:ascii="Arial" w:hAnsi="Arial" w:cs="Arial"/>
          <w:bCs/>
          <w:sz w:val="16"/>
          <w:szCs w:val="16"/>
        </w:rPr>
        <w:lastRenderedPageBreak/>
        <w:t xml:space="preserve">was drawn up. Such duties may vary from time to time without changing the general character of the duties or level of the responsibility entailed. </w:t>
      </w:r>
    </w:p>
    <w:p w14:paraId="7B03BBF9" w14:textId="594F43C7" w:rsidR="008C46C6" w:rsidRDefault="008C46C6" w:rsidP="001E2799">
      <w:pPr>
        <w:rPr>
          <w:rFonts w:ascii="Arial" w:hAnsi="Arial" w:cs="Arial"/>
          <w:bCs/>
          <w:sz w:val="18"/>
          <w:szCs w:val="18"/>
        </w:rPr>
      </w:pPr>
    </w:p>
    <w:p w14:paraId="12AEE5EF" w14:textId="77777777" w:rsidR="00122489" w:rsidRPr="00457DE3" w:rsidRDefault="00122489" w:rsidP="00122489">
      <w:pPr>
        <w:rPr>
          <w:sz w:val="12"/>
          <w:szCs w:val="12"/>
        </w:rPr>
      </w:pPr>
    </w:p>
    <w:p w14:paraId="5AB7D046" w14:textId="4F16D4E4" w:rsidR="00122489" w:rsidRDefault="00122489" w:rsidP="00122489">
      <w:pPr>
        <w:ind w:left="-426"/>
        <w:rPr>
          <w:rFonts w:ascii="Arial" w:hAnsi="Arial" w:cs="Arial"/>
          <w:bCs/>
        </w:rPr>
      </w:pPr>
      <w:r w:rsidRPr="002F7F22">
        <w:rPr>
          <w:rFonts w:ascii="Arial" w:hAnsi="Arial" w:cs="Arial"/>
          <w:bCs/>
        </w:rPr>
        <w:t>This table lists the essential and desirable requirements needed in order to perform the job effectively. Candidates will be shortlisted based on the extent to which they meet these requirements.</w:t>
      </w:r>
    </w:p>
    <w:p w14:paraId="39F20452" w14:textId="149CA14C" w:rsidR="00C83C13" w:rsidRDefault="00C83C13" w:rsidP="00122489">
      <w:pPr>
        <w:ind w:left="-426"/>
        <w:rPr>
          <w:rFonts w:ascii="Arial" w:hAnsi="Arial" w:cs="Arial"/>
          <w:bCs/>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C83C13" w:rsidRPr="009A6D87" w14:paraId="02FB35DE" w14:textId="77777777" w:rsidTr="00727F5D">
        <w:trPr>
          <w:cantSplit/>
          <w:tblHeader/>
        </w:trPr>
        <w:tc>
          <w:tcPr>
            <w:tcW w:w="1006" w:type="pct"/>
            <w:shd w:val="clear" w:color="auto" w:fill="05829F"/>
          </w:tcPr>
          <w:p w14:paraId="62837444" w14:textId="77777777" w:rsidR="00C83C13" w:rsidRPr="00887E00" w:rsidRDefault="00C83C13" w:rsidP="00727F5D">
            <w:pPr>
              <w:keepNext/>
              <w:keepLines/>
              <w:rPr>
                <w:rFonts w:ascii="Arial" w:hAnsi="Arial" w:cs="Arial"/>
              </w:rPr>
            </w:pPr>
          </w:p>
        </w:tc>
        <w:tc>
          <w:tcPr>
            <w:tcW w:w="2948" w:type="pct"/>
            <w:shd w:val="clear" w:color="auto" w:fill="05829F"/>
            <w:vAlign w:val="center"/>
          </w:tcPr>
          <w:p w14:paraId="681037FB" w14:textId="77777777" w:rsidR="00C83C13" w:rsidRPr="00D820B5" w:rsidRDefault="00C83C13" w:rsidP="00727F5D">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51408BDF" w14:textId="77777777" w:rsidR="00C83C13" w:rsidRPr="00D820B5" w:rsidRDefault="00C83C13" w:rsidP="00727F5D">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3442D53C" w14:textId="77777777" w:rsidR="00C83C13" w:rsidRPr="00D820B5" w:rsidRDefault="00C83C13" w:rsidP="00727F5D">
            <w:pPr>
              <w:keepNext/>
              <w:keepLines/>
              <w:rPr>
                <w:rFonts w:ascii="Arial" w:hAnsi="Arial" w:cs="Arial"/>
                <w:color w:val="FFFFFF" w:themeColor="background1"/>
              </w:rPr>
            </w:pPr>
            <w:r w:rsidRPr="00D820B5">
              <w:rPr>
                <w:rFonts w:ascii="Arial" w:hAnsi="Arial" w:cs="Arial"/>
                <w:color w:val="FFFFFF" w:themeColor="background1"/>
              </w:rPr>
              <w:t>How Assessed</w:t>
            </w:r>
          </w:p>
        </w:tc>
      </w:tr>
      <w:tr w:rsidR="00C83C13" w:rsidRPr="009A6D87" w14:paraId="3540D2B2" w14:textId="77777777" w:rsidTr="00727F5D">
        <w:trPr>
          <w:cantSplit/>
        </w:trPr>
        <w:tc>
          <w:tcPr>
            <w:tcW w:w="1006" w:type="pct"/>
          </w:tcPr>
          <w:p w14:paraId="7A4E3BAB" w14:textId="77777777" w:rsidR="00C83C13" w:rsidRPr="00122489" w:rsidRDefault="00C83C13" w:rsidP="00727F5D">
            <w:pPr>
              <w:rPr>
                <w:rFonts w:ascii="Arial" w:hAnsi="Arial" w:cs="Arial"/>
                <w:b/>
                <w:szCs w:val="20"/>
              </w:rPr>
            </w:pPr>
            <w:r w:rsidRPr="00122489">
              <w:rPr>
                <w:rFonts w:ascii="Arial" w:hAnsi="Arial" w:cs="Arial"/>
                <w:b/>
                <w:szCs w:val="20"/>
              </w:rPr>
              <w:t>Qualifications</w:t>
            </w:r>
          </w:p>
        </w:tc>
        <w:tc>
          <w:tcPr>
            <w:tcW w:w="2948" w:type="pct"/>
          </w:tcPr>
          <w:p w14:paraId="26540DE7" w14:textId="77777777" w:rsidR="00C83C13" w:rsidRPr="00392E60" w:rsidRDefault="00C83C13" w:rsidP="00727F5D">
            <w:pPr>
              <w:rPr>
                <w:rFonts w:ascii="Arial" w:hAnsi="Arial" w:cs="Arial"/>
              </w:rPr>
            </w:pPr>
            <w:r w:rsidRPr="00392E60">
              <w:rPr>
                <w:rFonts w:ascii="Arial" w:hAnsi="Arial" w:cs="Arial"/>
              </w:rPr>
              <w:t>Good level of general education (including English and Maths or high levels of Literacy and Numeracy)</w:t>
            </w:r>
          </w:p>
        </w:tc>
        <w:tc>
          <w:tcPr>
            <w:tcW w:w="516" w:type="pct"/>
          </w:tcPr>
          <w:p w14:paraId="01A62E5D" w14:textId="77777777" w:rsidR="00C83C13" w:rsidRPr="00122489" w:rsidRDefault="00C83C13" w:rsidP="00727F5D">
            <w:pPr>
              <w:rPr>
                <w:rFonts w:ascii="Arial" w:hAnsi="Arial" w:cs="Arial"/>
                <w:szCs w:val="20"/>
              </w:rPr>
            </w:pPr>
            <w:r>
              <w:rPr>
                <w:rFonts w:ascii="Arial" w:hAnsi="Arial" w:cs="Arial"/>
                <w:szCs w:val="20"/>
              </w:rPr>
              <w:t>E</w:t>
            </w:r>
          </w:p>
        </w:tc>
        <w:tc>
          <w:tcPr>
            <w:tcW w:w="529" w:type="pct"/>
          </w:tcPr>
          <w:p w14:paraId="5F4D5849" w14:textId="77777777" w:rsidR="00C83C13" w:rsidRPr="00122489" w:rsidRDefault="00C83C13" w:rsidP="00727F5D">
            <w:pPr>
              <w:rPr>
                <w:rFonts w:ascii="Arial" w:hAnsi="Arial" w:cs="Arial"/>
                <w:szCs w:val="20"/>
              </w:rPr>
            </w:pPr>
            <w:r>
              <w:rPr>
                <w:rFonts w:ascii="Arial" w:hAnsi="Arial" w:cs="Arial"/>
                <w:szCs w:val="20"/>
              </w:rPr>
              <w:t>A</w:t>
            </w:r>
          </w:p>
        </w:tc>
      </w:tr>
      <w:tr w:rsidR="00C83C13" w:rsidRPr="009A6D87" w14:paraId="4CC9253D" w14:textId="77777777" w:rsidTr="00727F5D">
        <w:trPr>
          <w:cantSplit/>
        </w:trPr>
        <w:tc>
          <w:tcPr>
            <w:tcW w:w="1006" w:type="pct"/>
          </w:tcPr>
          <w:p w14:paraId="12DFC45E" w14:textId="77777777" w:rsidR="00C83C13" w:rsidRPr="00122489" w:rsidRDefault="00C83C13" w:rsidP="00727F5D">
            <w:pPr>
              <w:rPr>
                <w:rFonts w:ascii="Arial" w:hAnsi="Arial" w:cs="Arial"/>
                <w:b/>
                <w:szCs w:val="20"/>
              </w:rPr>
            </w:pPr>
          </w:p>
        </w:tc>
        <w:tc>
          <w:tcPr>
            <w:tcW w:w="2948" w:type="pct"/>
          </w:tcPr>
          <w:p w14:paraId="2D7D0B7D" w14:textId="77777777" w:rsidR="00C83C13" w:rsidRPr="00392E60" w:rsidRDefault="00C83C13" w:rsidP="00727F5D">
            <w:pPr>
              <w:rPr>
                <w:rFonts w:ascii="Arial" w:hAnsi="Arial" w:cs="Arial"/>
                <w:szCs w:val="20"/>
              </w:rPr>
            </w:pPr>
            <w:r w:rsidRPr="00392E60">
              <w:rPr>
                <w:rFonts w:ascii="Arial" w:hAnsi="Arial" w:cs="Arial"/>
                <w:szCs w:val="20"/>
              </w:rPr>
              <w:t>NVQ 3 Administration or similar</w:t>
            </w:r>
          </w:p>
        </w:tc>
        <w:tc>
          <w:tcPr>
            <w:tcW w:w="516" w:type="pct"/>
          </w:tcPr>
          <w:p w14:paraId="312E7CDF" w14:textId="77777777" w:rsidR="00C83C13" w:rsidRPr="00122489" w:rsidRDefault="00C83C13" w:rsidP="00727F5D">
            <w:pPr>
              <w:rPr>
                <w:rFonts w:ascii="Arial" w:hAnsi="Arial" w:cs="Arial"/>
                <w:szCs w:val="20"/>
              </w:rPr>
            </w:pPr>
            <w:r>
              <w:rPr>
                <w:rFonts w:ascii="Arial" w:hAnsi="Arial" w:cs="Arial"/>
                <w:szCs w:val="20"/>
              </w:rPr>
              <w:t>D</w:t>
            </w:r>
          </w:p>
        </w:tc>
        <w:tc>
          <w:tcPr>
            <w:tcW w:w="529" w:type="pct"/>
          </w:tcPr>
          <w:p w14:paraId="5F795545" w14:textId="77777777" w:rsidR="00C83C13" w:rsidRPr="00122489" w:rsidRDefault="00C83C13" w:rsidP="00727F5D">
            <w:pPr>
              <w:rPr>
                <w:rFonts w:ascii="Arial" w:hAnsi="Arial" w:cs="Arial"/>
                <w:szCs w:val="20"/>
              </w:rPr>
            </w:pPr>
            <w:r w:rsidRPr="00122489">
              <w:rPr>
                <w:rFonts w:ascii="Arial" w:hAnsi="Arial" w:cs="Arial"/>
                <w:szCs w:val="20"/>
              </w:rPr>
              <w:t>A</w:t>
            </w:r>
          </w:p>
        </w:tc>
      </w:tr>
      <w:tr w:rsidR="00C83C13" w:rsidRPr="009A6D87" w14:paraId="276756A6" w14:textId="77777777" w:rsidTr="00727F5D">
        <w:trPr>
          <w:cantSplit/>
        </w:trPr>
        <w:tc>
          <w:tcPr>
            <w:tcW w:w="1006" w:type="pct"/>
          </w:tcPr>
          <w:p w14:paraId="5BA66196" w14:textId="77777777" w:rsidR="00C83C13" w:rsidRPr="00122489" w:rsidRDefault="00C83C13" w:rsidP="00727F5D">
            <w:pPr>
              <w:rPr>
                <w:rFonts w:ascii="Arial" w:hAnsi="Arial" w:cs="Arial"/>
                <w:b/>
                <w:szCs w:val="20"/>
              </w:rPr>
            </w:pPr>
            <w:r w:rsidRPr="00122489">
              <w:rPr>
                <w:rFonts w:ascii="Arial" w:hAnsi="Arial" w:cs="Arial"/>
                <w:b/>
                <w:szCs w:val="20"/>
              </w:rPr>
              <w:t>Knowledge</w:t>
            </w:r>
          </w:p>
        </w:tc>
        <w:tc>
          <w:tcPr>
            <w:tcW w:w="2948" w:type="pct"/>
          </w:tcPr>
          <w:p w14:paraId="18FA9BD3" w14:textId="77777777" w:rsidR="00C83C13" w:rsidRPr="00392E60" w:rsidRDefault="00C83C13" w:rsidP="00727F5D">
            <w:pPr>
              <w:rPr>
                <w:rFonts w:ascii="Arial" w:hAnsi="Arial" w:cs="Arial"/>
                <w:szCs w:val="23"/>
              </w:rPr>
            </w:pPr>
            <w:r w:rsidRPr="00392E60">
              <w:rPr>
                <w:rFonts w:ascii="Arial" w:hAnsi="Arial" w:cs="Arial"/>
              </w:rPr>
              <w:t>Experience of working in an administration role.</w:t>
            </w:r>
          </w:p>
        </w:tc>
        <w:tc>
          <w:tcPr>
            <w:tcW w:w="516" w:type="pct"/>
          </w:tcPr>
          <w:p w14:paraId="6138A972" w14:textId="77777777" w:rsidR="00C83C13" w:rsidRPr="00122489" w:rsidRDefault="00C83C13" w:rsidP="00727F5D">
            <w:pPr>
              <w:rPr>
                <w:rFonts w:ascii="Arial" w:hAnsi="Arial" w:cs="Arial"/>
                <w:szCs w:val="20"/>
              </w:rPr>
            </w:pPr>
            <w:r>
              <w:rPr>
                <w:rFonts w:ascii="Arial" w:hAnsi="Arial" w:cs="Arial"/>
                <w:szCs w:val="20"/>
              </w:rPr>
              <w:t>E</w:t>
            </w:r>
          </w:p>
        </w:tc>
        <w:tc>
          <w:tcPr>
            <w:tcW w:w="529" w:type="pct"/>
          </w:tcPr>
          <w:p w14:paraId="55C9524E" w14:textId="77777777" w:rsidR="00C83C13" w:rsidRPr="00122489" w:rsidRDefault="00C83C13" w:rsidP="00727F5D">
            <w:pPr>
              <w:rPr>
                <w:rFonts w:ascii="Arial" w:hAnsi="Arial" w:cs="Arial"/>
                <w:szCs w:val="20"/>
              </w:rPr>
            </w:pPr>
            <w:r>
              <w:rPr>
                <w:rFonts w:ascii="Arial" w:hAnsi="Arial" w:cs="Arial"/>
                <w:szCs w:val="20"/>
              </w:rPr>
              <w:t>A/I</w:t>
            </w:r>
          </w:p>
        </w:tc>
      </w:tr>
      <w:tr w:rsidR="00C83C13" w:rsidRPr="009A6D87" w14:paraId="329D6E73" w14:textId="77777777" w:rsidTr="00727F5D">
        <w:trPr>
          <w:cantSplit/>
        </w:trPr>
        <w:tc>
          <w:tcPr>
            <w:tcW w:w="1006" w:type="pct"/>
          </w:tcPr>
          <w:p w14:paraId="4273EFC0" w14:textId="77777777" w:rsidR="00C83C13" w:rsidRPr="00122489" w:rsidRDefault="00C83C13" w:rsidP="00727F5D">
            <w:pPr>
              <w:rPr>
                <w:rFonts w:ascii="Arial" w:hAnsi="Arial" w:cs="Arial"/>
                <w:b/>
                <w:szCs w:val="20"/>
              </w:rPr>
            </w:pPr>
          </w:p>
        </w:tc>
        <w:tc>
          <w:tcPr>
            <w:tcW w:w="2948" w:type="pct"/>
          </w:tcPr>
          <w:p w14:paraId="74C18398" w14:textId="77777777" w:rsidR="00C83C13" w:rsidRPr="00392E60" w:rsidRDefault="00C83C13" w:rsidP="00727F5D">
            <w:pPr>
              <w:rPr>
                <w:rFonts w:ascii="Arial" w:hAnsi="Arial" w:cs="Arial"/>
                <w:szCs w:val="23"/>
              </w:rPr>
            </w:pPr>
            <w:r w:rsidRPr="00392E60">
              <w:rPr>
                <w:rFonts w:ascii="Arial" w:hAnsi="Arial" w:cs="Arial"/>
              </w:rPr>
              <w:t>Experience of working in a similar industry.</w:t>
            </w:r>
          </w:p>
        </w:tc>
        <w:tc>
          <w:tcPr>
            <w:tcW w:w="516" w:type="pct"/>
          </w:tcPr>
          <w:p w14:paraId="3EE25F2C" w14:textId="77777777" w:rsidR="00C83C13" w:rsidRPr="00122489" w:rsidRDefault="00C83C13" w:rsidP="00727F5D">
            <w:pPr>
              <w:rPr>
                <w:rFonts w:ascii="Arial" w:hAnsi="Arial" w:cs="Arial"/>
                <w:szCs w:val="20"/>
              </w:rPr>
            </w:pPr>
            <w:r>
              <w:rPr>
                <w:rFonts w:ascii="Arial" w:hAnsi="Arial" w:cs="Arial"/>
                <w:szCs w:val="20"/>
              </w:rPr>
              <w:t>D</w:t>
            </w:r>
          </w:p>
        </w:tc>
        <w:tc>
          <w:tcPr>
            <w:tcW w:w="529" w:type="pct"/>
          </w:tcPr>
          <w:p w14:paraId="0D69E5B1" w14:textId="77777777" w:rsidR="00C83C13" w:rsidRPr="00122489" w:rsidRDefault="00C83C13" w:rsidP="00727F5D">
            <w:pPr>
              <w:rPr>
                <w:rFonts w:ascii="Arial" w:hAnsi="Arial" w:cs="Arial"/>
                <w:szCs w:val="20"/>
              </w:rPr>
            </w:pPr>
            <w:r>
              <w:rPr>
                <w:rFonts w:ascii="Arial" w:hAnsi="Arial" w:cs="Arial"/>
                <w:szCs w:val="20"/>
              </w:rPr>
              <w:t>A/I</w:t>
            </w:r>
          </w:p>
        </w:tc>
      </w:tr>
      <w:tr w:rsidR="00C83C13" w:rsidRPr="009A6D87" w14:paraId="4959A185" w14:textId="77777777" w:rsidTr="00727F5D">
        <w:trPr>
          <w:cantSplit/>
        </w:trPr>
        <w:tc>
          <w:tcPr>
            <w:tcW w:w="1006" w:type="pct"/>
          </w:tcPr>
          <w:p w14:paraId="5CA2FFA0" w14:textId="77777777" w:rsidR="00C83C13" w:rsidRPr="00122489" w:rsidRDefault="00C83C13" w:rsidP="00727F5D">
            <w:pPr>
              <w:rPr>
                <w:rFonts w:ascii="Arial" w:hAnsi="Arial" w:cs="Arial"/>
                <w:b/>
                <w:szCs w:val="20"/>
              </w:rPr>
            </w:pPr>
          </w:p>
        </w:tc>
        <w:tc>
          <w:tcPr>
            <w:tcW w:w="2948" w:type="pct"/>
          </w:tcPr>
          <w:p w14:paraId="743592C2" w14:textId="77777777" w:rsidR="00C83C13" w:rsidRPr="00392E60" w:rsidRDefault="00C83C13" w:rsidP="00727F5D">
            <w:pPr>
              <w:rPr>
                <w:rFonts w:ascii="Arial" w:hAnsi="Arial" w:cs="Arial"/>
                <w:szCs w:val="23"/>
              </w:rPr>
            </w:pPr>
            <w:r w:rsidRPr="00392E60">
              <w:rPr>
                <w:rFonts w:ascii="Arial" w:hAnsi="Arial" w:cs="Arial"/>
                <w:szCs w:val="23"/>
              </w:rPr>
              <w:t xml:space="preserve">Ability to work under pressure and deal with unforeseen issues in ever changing circumstances.  </w:t>
            </w:r>
          </w:p>
        </w:tc>
        <w:tc>
          <w:tcPr>
            <w:tcW w:w="516" w:type="pct"/>
          </w:tcPr>
          <w:p w14:paraId="464C236C" w14:textId="77777777" w:rsidR="00C83C13" w:rsidRPr="00122489" w:rsidRDefault="00C83C13" w:rsidP="00727F5D">
            <w:pPr>
              <w:rPr>
                <w:rFonts w:ascii="Arial" w:hAnsi="Arial" w:cs="Arial"/>
                <w:szCs w:val="20"/>
              </w:rPr>
            </w:pPr>
            <w:r>
              <w:rPr>
                <w:rFonts w:ascii="Arial" w:hAnsi="Arial" w:cs="Arial"/>
                <w:szCs w:val="20"/>
              </w:rPr>
              <w:t>E</w:t>
            </w:r>
          </w:p>
        </w:tc>
        <w:tc>
          <w:tcPr>
            <w:tcW w:w="529" w:type="pct"/>
          </w:tcPr>
          <w:p w14:paraId="71F7C551" w14:textId="77777777" w:rsidR="00C83C13" w:rsidRPr="00122489" w:rsidRDefault="00C83C13" w:rsidP="00727F5D">
            <w:pPr>
              <w:rPr>
                <w:rFonts w:ascii="Arial" w:hAnsi="Arial" w:cs="Arial"/>
                <w:szCs w:val="20"/>
              </w:rPr>
            </w:pPr>
            <w:r>
              <w:rPr>
                <w:rFonts w:ascii="Arial" w:hAnsi="Arial" w:cs="Arial"/>
                <w:szCs w:val="20"/>
              </w:rPr>
              <w:t>A/I</w:t>
            </w:r>
          </w:p>
        </w:tc>
      </w:tr>
      <w:tr w:rsidR="00C83C13" w:rsidRPr="009A6D87" w14:paraId="2E9FC4EA" w14:textId="77777777" w:rsidTr="00727F5D">
        <w:trPr>
          <w:cantSplit/>
        </w:trPr>
        <w:tc>
          <w:tcPr>
            <w:tcW w:w="1006" w:type="pct"/>
          </w:tcPr>
          <w:p w14:paraId="0E965724" w14:textId="77777777" w:rsidR="00C83C13" w:rsidRPr="00122489" w:rsidRDefault="00C83C13" w:rsidP="00727F5D">
            <w:pPr>
              <w:rPr>
                <w:rFonts w:ascii="Arial" w:hAnsi="Arial" w:cs="Arial"/>
                <w:b/>
                <w:szCs w:val="20"/>
              </w:rPr>
            </w:pPr>
          </w:p>
        </w:tc>
        <w:tc>
          <w:tcPr>
            <w:tcW w:w="2948" w:type="pct"/>
          </w:tcPr>
          <w:p w14:paraId="3899C22A" w14:textId="77777777" w:rsidR="00C83C13" w:rsidRPr="00392E60" w:rsidRDefault="00C83C13" w:rsidP="00727F5D">
            <w:pPr>
              <w:autoSpaceDE w:val="0"/>
              <w:autoSpaceDN w:val="0"/>
              <w:adjustRightInd w:val="0"/>
              <w:rPr>
                <w:rFonts w:ascii="Arial" w:hAnsi="Arial" w:cs="Arial"/>
                <w:szCs w:val="23"/>
              </w:rPr>
            </w:pPr>
            <w:r w:rsidRPr="00392E60">
              <w:rPr>
                <w:rFonts w:ascii="Arial" w:hAnsi="Arial" w:cs="Arial"/>
              </w:rPr>
              <w:t>Experience of working with a range of different teams, with different needs and expectations</w:t>
            </w:r>
            <w:r w:rsidRPr="00392E60">
              <w:rPr>
                <w:rFonts w:ascii="Arial" w:hAnsi="Arial" w:cs="Arial"/>
                <w:szCs w:val="23"/>
              </w:rPr>
              <w:t xml:space="preserve"> </w:t>
            </w:r>
          </w:p>
        </w:tc>
        <w:tc>
          <w:tcPr>
            <w:tcW w:w="516" w:type="pct"/>
          </w:tcPr>
          <w:p w14:paraId="7DBAA709" w14:textId="77777777" w:rsidR="00C83C13" w:rsidRPr="00122489" w:rsidRDefault="00C83C13" w:rsidP="00727F5D">
            <w:pPr>
              <w:rPr>
                <w:rFonts w:ascii="Arial" w:hAnsi="Arial" w:cs="Arial"/>
                <w:szCs w:val="20"/>
              </w:rPr>
            </w:pPr>
            <w:r>
              <w:rPr>
                <w:rFonts w:ascii="Arial" w:hAnsi="Arial" w:cs="Arial"/>
                <w:szCs w:val="20"/>
              </w:rPr>
              <w:t>E</w:t>
            </w:r>
          </w:p>
        </w:tc>
        <w:tc>
          <w:tcPr>
            <w:tcW w:w="529" w:type="pct"/>
          </w:tcPr>
          <w:p w14:paraId="7CA7060B" w14:textId="77777777" w:rsidR="00C83C13" w:rsidRPr="00122489" w:rsidRDefault="00C83C13" w:rsidP="00727F5D">
            <w:pPr>
              <w:rPr>
                <w:rFonts w:ascii="Arial" w:hAnsi="Arial" w:cs="Arial"/>
                <w:szCs w:val="20"/>
              </w:rPr>
            </w:pPr>
            <w:r>
              <w:rPr>
                <w:rFonts w:ascii="Arial" w:hAnsi="Arial" w:cs="Arial"/>
                <w:szCs w:val="20"/>
              </w:rPr>
              <w:t>A/I</w:t>
            </w:r>
          </w:p>
        </w:tc>
      </w:tr>
      <w:tr w:rsidR="00C83C13" w:rsidRPr="009A6D87" w14:paraId="69F662AC" w14:textId="77777777" w:rsidTr="00727F5D">
        <w:trPr>
          <w:cantSplit/>
        </w:trPr>
        <w:tc>
          <w:tcPr>
            <w:tcW w:w="1006" w:type="pct"/>
          </w:tcPr>
          <w:p w14:paraId="425214A8" w14:textId="77777777" w:rsidR="00C83C13" w:rsidRPr="00122489" w:rsidRDefault="00C83C13" w:rsidP="00727F5D">
            <w:pPr>
              <w:rPr>
                <w:rFonts w:ascii="Arial" w:hAnsi="Arial" w:cs="Arial"/>
                <w:b/>
                <w:szCs w:val="20"/>
              </w:rPr>
            </w:pPr>
          </w:p>
        </w:tc>
        <w:tc>
          <w:tcPr>
            <w:tcW w:w="2948" w:type="pct"/>
          </w:tcPr>
          <w:p w14:paraId="61EF4E17" w14:textId="77777777" w:rsidR="00C83C13" w:rsidRPr="00392E60" w:rsidRDefault="00C83C13" w:rsidP="00727F5D">
            <w:pPr>
              <w:rPr>
                <w:rFonts w:ascii="Arial" w:hAnsi="Arial" w:cs="Arial"/>
                <w:szCs w:val="20"/>
              </w:rPr>
            </w:pPr>
            <w:r w:rsidRPr="00392E60">
              <w:rPr>
                <w:rFonts w:ascii="Arial" w:hAnsi="Arial" w:cs="Arial"/>
              </w:rPr>
              <w:t>Experience of working for/to more than one person at a time</w:t>
            </w:r>
          </w:p>
        </w:tc>
        <w:tc>
          <w:tcPr>
            <w:tcW w:w="516" w:type="pct"/>
          </w:tcPr>
          <w:p w14:paraId="3493B920" w14:textId="77777777" w:rsidR="00C83C13" w:rsidRPr="00122489" w:rsidRDefault="00C83C13" w:rsidP="00727F5D">
            <w:pPr>
              <w:rPr>
                <w:rFonts w:ascii="Arial" w:hAnsi="Arial" w:cs="Arial"/>
                <w:szCs w:val="20"/>
              </w:rPr>
            </w:pPr>
            <w:r>
              <w:rPr>
                <w:rFonts w:ascii="Arial" w:hAnsi="Arial" w:cs="Arial"/>
                <w:szCs w:val="20"/>
              </w:rPr>
              <w:t>D</w:t>
            </w:r>
          </w:p>
        </w:tc>
        <w:tc>
          <w:tcPr>
            <w:tcW w:w="529" w:type="pct"/>
          </w:tcPr>
          <w:p w14:paraId="2231C244" w14:textId="77777777" w:rsidR="00C83C13" w:rsidRPr="00122489" w:rsidRDefault="00C83C13" w:rsidP="00727F5D">
            <w:pPr>
              <w:rPr>
                <w:rFonts w:ascii="Arial" w:hAnsi="Arial" w:cs="Arial"/>
                <w:szCs w:val="20"/>
              </w:rPr>
            </w:pPr>
            <w:r>
              <w:rPr>
                <w:rFonts w:ascii="Arial" w:hAnsi="Arial" w:cs="Arial"/>
                <w:szCs w:val="20"/>
              </w:rPr>
              <w:t>A/I</w:t>
            </w:r>
          </w:p>
        </w:tc>
      </w:tr>
      <w:tr w:rsidR="00C83C13" w:rsidRPr="009A6D87" w14:paraId="0CD69C0E" w14:textId="77777777" w:rsidTr="00727F5D">
        <w:trPr>
          <w:cantSplit/>
        </w:trPr>
        <w:tc>
          <w:tcPr>
            <w:tcW w:w="1006" w:type="pct"/>
          </w:tcPr>
          <w:p w14:paraId="2C3454A0" w14:textId="77777777" w:rsidR="00C83C13" w:rsidRPr="00122489" w:rsidRDefault="00C83C13" w:rsidP="00727F5D">
            <w:pPr>
              <w:rPr>
                <w:rFonts w:ascii="Arial" w:hAnsi="Arial" w:cs="Arial"/>
                <w:b/>
                <w:szCs w:val="20"/>
              </w:rPr>
            </w:pPr>
            <w:r w:rsidRPr="00122489">
              <w:rPr>
                <w:rFonts w:ascii="Arial" w:hAnsi="Arial" w:cs="Arial"/>
                <w:b/>
                <w:szCs w:val="20"/>
              </w:rPr>
              <w:t>Skills</w:t>
            </w:r>
          </w:p>
        </w:tc>
        <w:tc>
          <w:tcPr>
            <w:tcW w:w="2948" w:type="pct"/>
          </w:tcPr>
          <w:p w14:paraId="6E9F466E" w14:textId="77777777" w:rsidR="00C83C13" w:rsidRPr="00392E60" w:rsidRDefault="00C83C13" w:rsidP="00727F5D">
            <w:pPr>
              <w:tabs>
                <w:tab w:val="left" w:pos="342"/>
                <w:tab w:val="left" w:pos="5529"/>
              </w:tabs>
              <w:overflowPunct w:val="0"/>
              <w:autoSpaceDE w:val="0"/>
              <w:autoSpaceDN w:val="0"/>
              <w:adjustRightInd w:val="0"/>
              <w:textAlignment w:val="baseline"/>
              <w:rPr>
                <w:rFonts w:ascii="Arial" w:hAnsi="Arial" w:cs="Arial"/>
              </w:rPr>
            </w:pPr>
            <w:r w:rsidRPr="00392E60">
              <w:rPr>
                <w:rFonts w:ascii="Arial" w:hAnsi="Arial" w:cs="Arial"/>
              </w:rPr>
              <w:t xml:space="preserve">Excellent, communication skills and methodical approach. </w:t>
            </w:r>
          </w:p>
        </w:tc>
        <w:tc>
          <w:tcPr>
            <w:tcW w:w="516" w:type="pct"/>
          </w:tcPr>
          <w:p w14:paraId="6F5DCEA9" w14:textId="77777777" w:rsidR="00C83C13" w:rsidRPr="00122489" w:rsidRDefault="00C83C13" w:rsidP="00727F5D">
            <w:pPr>
              <w:rPr>
                <w:rFonts w:ascii="Arial" w:hAnsi="Arial" w:cs="Arial"/>
                <w:szCs w:val="20"/>
              </w:rPr>
            </w:pPr>
            <w:r>
              <w:rPr>
                <w:rFonts w:ascii="Arial" w:hAnsi="Arial" w:cs="Arial"/>
                <w:szCs w:val="20"/>
              </w:rPr>
              <w:t>E</w:t>
            </w:r>
          </w:p>
        </w:tc>
        <w:tc>
          <w:tcPr>
            <w:tcW w:w="529" w:type="pct"/>
          </w:tcPr>
          <w:p w14:paraId="7CCE2E64" w14:textId="77777777" w:rsidR="00C83C13" w:rsidRPr="00122489" w:rsidRDefault="00C83C13" w:rsidP="00727F5D">
            <w:pPr>
              <w:rPr>
                <w:rFonts w:ascii="Arial" w:hAnsi="Arial" w:cs="Arial"/>
                <w:szCs w:val="20"/>
              </w:rPr>
            </w:pPr>
            <w:r>
              <w:rPr>
                <w:rFonts w:ascii="Arial" w:hAnsi="Arial" w:cs="Arial"/>
                <w:szCs w:val="20"/>
              </w:rPr>
              <w:t>A/I</w:t>
            </w:r>
          </w:p>
        </w:tc>
      </w:tr>
      <w:tr w:rsidR="00C83C13" w:rsidRPr="009A6D87" w14:paraId="7A758C58" w14:textId="77777777" w:rsidTr="00727F5D">
        <w:trPr>
          <w:cantSplit/>
        </w:trPr>
        <w:tc>
          <w:tcPr>
            <w:tcW w:w="1006" w:type="pct"/>
          </w:tcPr>
          <w:p w14:paraId="202D83F4" w14:textId="77777777" w:rsidR="00C83C13" w:rsidRPr="00122489" w:rsidRDefault="00C83C13" w:rsidP="00727F5D">
            <w:pPr>
              <w:rPr>
                <w:rFonts w:ascii="Arial" w:hAnsi="Arial" w:cs="Arial"/>
                <w:b/>
                <w:szCs w:val="20"/>
              </w:rPr>
            </w:pPr>
          </w:p>
        </w:tc>
        <w:tc>
          <w:tcPr>
            <w:tcW w:w="2948" w:type="pct"/>
          </w:tcPr>
          <w:p w14:paraId="0D2BEA55" w14:textId="77777777" w:rsidR="00C83C13" w:rsidRPr="00392E60" w:rsidRDefault="00C83C13" w:rsidP="00727F5D">
            <w:pPr>
              <w:tabs>
                <w:tab w:val="left" w:pos="342"/>
                <w:tab w:val="left" w:pos="5529"/>
              </w:tabs>
              <w:overflowPunct w:val="0"/>
              <w:autoSpaceDE w:val="0"/>
              <w:autoSpaceDN w:val="0"/>
              <w:adjustRightInd w:val="0"/>
              <w:textAlignment w:val="baseline"/>
              <w:rPr>
                <w:rFonts w:ascii="Arial" w:hAnsi="Arial" w:cs="Arial"/>
                <w:szCs w:val="20"/>
              </w:rPr>
            </w:pPr>
            <w:r w:rsidRPr="00392E60">
              <w:rPr>
                <w:rFonts w:ascii="Arial" w:hAnsi="Arial" w:cs="Arial"/>
                <w:szCs w:val="20"/>
              </w:rPr>
              <w:t>Advanced customer service skills</w:t>
            </w:r>
          </w:p>
        </w:tc>
        <w:tc>
          <w:tcPr>
            <w:tcW w:w="516" w:type="pct"/>
          </w:tcPr>
          <w:p w14:paraId="68C96551" w14:textId="77777777" w:rsidR="00C83C13" w:rsidRPr="00122489" w:rsidRDefault="00C83C13" w:rsidP="00727F5D">
            <w:pPr>
              <w:rPr>
                <w:rFonts w:ascii="Arial" w:hAnsi="Arial" w:cs="Arial"/>
                <w:szCs w:val="20"/>
              </w:rPr>
            </w:pPr>
            <w:r>
              <w:rPr>
                <w:rFonts w:ascii="Arial" w:hAnsi="Arial" w:cs="Arial"/>
                <w:szCs w:val="20"/>
              </w:rPr>
              <w:t>E</w:t>
            </w:r>
          </w:p>
        </w:tc>
        <w:tc>
          <w:tcPr>
            <w:tcW w:w="529" w:type="pct"/>
          </w:tcPr>
          <w:p w14:paraId="1140B53C" w14:textId="77777777" w:rsidR="00C83C13" w:rsidRPr="00122489" w:rsidRDefault="00C83C13" w:rsidP="00727F5D">
            <w:pPr>
              <w:rPr>
                <w:rFonts w:ascii="Arial" w:hAnsi="Arial" w:cs="Arial"/>
                <w:szCs w:val="20"/>
              </w:rPr>
            </w:pPr>
            <w:r>
              <w:rPr>
                <w:rFonts w:ascii="Arial" w:hAnsi="Arial" w:cs="Arial"/>
                <w:szCs w:val="20"/>
              </w:rPr>
              <w:t>A/I</w:t>
            </w:r>
          </w:p>
        </w:tc>
      </w:tr>
      <w:tr w:rsidR="00C83C13" w:rsidRPr="009A6D87" w14:paraId="5F31BBBB" w14:textId="77777777" w:rsidTr="00727F5D">
        <w:trPr>
          <w:cantSplit/>
        </w:trPr>
        <w:tc>
          <w:tcPr>
            <w:tcW w:w="1006" w:type="pct"/>
          </w:tcPr>
          <w:p w14:paraId="0A960C1A" w14:textId="77777777" w:rsidR="00C83C13" w:rsidRPr="00122489" w:rsidRDefault="00C83C13" w:rsidP="00727F5D">
            <w:pPr>
              <w:rPr>
                <w:rFonts w:ascii="Arial" w:hAnsi="Arial" w:cs="Arial"/>
                <w:b/>
                <w:szCs w:val="20"/>
              </w:rPr>
            </w:pPr>
          </w:p>
        </w:tc>
        <w:tc>
          <w:tcPr>
            <w:tcW w:w="2948" w:type="pct"/>
          </w:tcPr>
          <w:p w14:paraId="395AE5F0" w14:textId="77777777" w:rsidR="00C83C13" w:rsidRPr="00392E60" w:rsidRDefault="00C83C13" w:rsidP="00727F5D">
            <w:pPr>
              <w:overflowPunct w:val="0"/>
              <w:autoSpaceDE w:val="0"/>
              <w:autoSpaceDN w:val="0"/>
              <w:adjustRightInd w:val="0"/>
              <w:textAlignment w:val="baseline"/>
              <w:rPr>
                <w:rFonts w:ascii="Arial" w:hAnsi="Arial" w:cs="Arial"/>
                <w:szCs w:val="20"/>
              </w:rPr>
            </w:pPr>
            <w:r w:rsidRPr="00392E60">
              <w:rPr>
                <w:rFonts w:ascii="Arial" w:hAnsi="Arial" w:cs="Arial"/>
                <w:szCs w:val="20"/>
              </w:rPr>
              <w:t xml:space="preserve">Ability to deal with competing demands </w:t>
            </w:r>
          </w:p>
        </w:tc>
        <w:tc>
          <w:tcPr>
            <w:tcW w:w="516" w:type="pct"/>
          </w:tcPr>
          <w:p w14:paraId="6F33ED45" w14:textId="77777777" w:rsidR="00C83C13" w:rsidRPr="00122489" w:rsidRDefault="00C83C13" w:rsidP="00727F5D">
            <w:pPr>
              <w:rPr>
                <w:rFonts w:ascii="Arial" w:hAnsi="Arial" w:cs="Arial"/>
                <w:szCs w:val="20"/>
              </w:rPr>
            </w:pPr>
            <w:r>
              <w:rPr>
                <w:rFonts w:ascii="Arial" w:hAnsi="Arial" w:cs="Arial"/>
                <w:szCs w:val="20"/>
              </w:rPr>
              <w:t>E</w:t>
            </w:r>
          </w:p>
        </w:tc>
        <w:tc>
          <w:tcPr>
            <w:tcW w:w="529" w:type="pct"/>
          </w:tcPr>
          <w:p w14:paraId="36225C0A" w14:textId="77777777" w:rsidR="00C83C13" w:rsidRPr="00122489" w:rsidRDefault="00C83C13" w:rsidP="00727F5D">
            <w:pPr>
              <w:rPr>
                <w:rFonts w:ascii="Arial" w:hAnsi="Arial" w:cs="Arial"/>
                <w:szCs w:val="20"/>
              </w:rPr>
            </w:pPr>
            <w:r>
              <w:rPr>
                <w:rFonts w:ascii="Arial" w:hAnsi="Arial" w:cs="Arial"/>
                <w:szCs w:val="20"/>
              </w:rPr>
              <w:t>A/I</w:t>
            </w:r>
          </w:p>
        </w:tc>
      </w:tr>
      <w:tr w:rsidR="00C83C13" w:rsidRPr="009A6D87" w14:paraId="38C4A830" w14:textId="77777777" w:rsidTr="00727F5D">
        <w:trPr>
          <w:cantSplit/>
          <w:trHeight w:val="18"/>
        </w:trPr>
        <w:tc>
          <w:tcPr>
            <w:tcW w:w="1006" w:type="pct"/>
          </w:tcPr>
          <w:p w14:paraId="11FBD572" w14:textId="77777777" w:rsidR="00C83C13" w:rsidRPr="00122489" w:rsidRDefault="00C83C13" w:rsidP="00727F5D">
            <w:pPr>
              <w:rPr>
                <w:rFonts w:ascii="Arial" w:hAnsi="Arial" w:cs="Arial"/>
                <w:b/>
                <w:szCs w:val="20"/>
              </w:rPr>
            </w:pPr>
          </w:p>
        </w:tc>
        <w:tc>
          <w:tcPr>
            <w:tcW w:w="2948" w:type="pct"/>
          </w:tcPr>
          <w:p w14:paraId="05382818" w14:textId="77777777" w:rsidR="00C83C13" w:rsidRPr="00392E60" w:rsidRDefault="00C83C13" w:rsidP="00727F5D">
            <w:pPr>
              <w:tabs>
                <w:tab w:val="left" w:pos="5529"/>
              </w:tabs>
              <w:overflowPunct w:val="0"/>
              <w:autoSpaceDE w:val="0"/>
              <w:autoSpaceDN w:val="0"/>
              <w:adjustRightInd w:val="0"/>
              <w:jc w:val="both"/>
              <w:textAlignment w:val="baseline"/>
              <w:rPr>
                <w:rFonts w:ascii="Arial" w:hAnsi="Arial" w:cs="Arial"/>
                <w:szCs w:val="20"/>
              </w:rPr>
            </w:pPr>
            <w:r w:rsidRPr="00392E60">
              <w:rPr>
                <w:rFonts w:ascii="Arial" w:hAnsi="Arial" w:cs="Arial"/>
                <w:szCs w:val="20"/>
              </w:rPr>
              <w:t>Ability to work to tight deadlines</w:t>
            </w:r>
          </w:p>
        </w:tc>
        <w:tc>
          <w:tcPr>
            <w:tcW w:w="516" w:type="pct"/>
          </w:tcPr>
          <w:p w14:paraId="5666E49A" w14:textId="77777777" w:rsidR="00C83C13" w:rsidRPr="00122489" w:rsidRDefault="00C83C13" w:rsidP="00727F5D">
            <w:pPr>
              <w:rPr>
                <w:rFonts w:ascii="Arial" w:hAnsi="Arial" w:cs="Arial"/>
                <w:szCs w:val="20"/>
              </w:rPr>
            </w:pPr>
            <w:r>
              <w:rPr>
                <w:rFonts w:ascii="Arial" w:hAnsi="Arial" w:cs="Arial"/>
                <w:szCs w:val="20"/>
              </w:rPr>
              <w:t>E</w:t>
            </w:r>
          </w:p>
        </w:tc>
        <w:tc>
          <w:tcPr>
            <w:tcW w:w="529" w:type="pct"/>
          </w:tcPr>
          <w:p w14:paraId="445CD783" w14:textId="77777777" w:rsidR="00C83C13" w:rsidRPr="00122489" w:rsidRDefault="00C83C13" w:rsidP="00727F5D">
            <w:pPr>
              <w:rPr>
                <w:rFonts w:ascii="Arial" w:hAnsi="Arial" w:cs="Arial"/>
                <w:szCs w:val="20"/>
              </w:rPr>
            </w:pPr>
            <w:r>
              <w:rPr>
                <w:rFonts w:ascii="Arial" w:hAnsi="Arial" w:cs="Arial"/>
                <w:szCs w:val="20"/>
              </w:rPr>
              <w:t>A/I</w:t>
            </w:r>
          </w:p>
        </w:tc>
      </w:tr>
      <w:tr w:rsidR="00C83C13" w:rsidRPr="009A6D87" w14:paraId="59D0C572" w14:textId="77777777" w:rsidTr="00727F5D">
        <w:trPr>
          <w:cantSplit/>
        </w:trPr>
        <w:tc>
          <w:tcPr>
            <w:tcW w:w="1006" w:type="pct"/>
          </w:tcPr>
          <w:p w14:paraId="6B750CFB" w14:textId="77777777" w:rsidR="00C83C13" w:rsidRPr="00122489" w:rsidRDefault="00C83C13" w:rsidP="00727F5D">
            <w:pPr>
              <w:rPr>
                <w:rFonts w:ascii="Arial" w:hAnsi="Arial" w:cs="Arial"/>
                <w:b/>
                <w:szCs w:val="20"/>
              </w:rPr>
            </w:pPr>
          </w:p>
        </w:tc>
        <w:tc>
          <w:tcPr>
            <w:tcW w:w="2948" w:type="pct"/>
          </w:tcPr>
          <w:p w14:paraId="047FE755" w14:textId="77777777" w:rsidR="00C83C13" w:rsidRPr="00392E60" w:rsidRDefault="00C83C13" w:rsidP="00727F5D">
            <w:pPr>
              <w:overflowPunct w:val="0"/>
              <w:autoSpaceDE w:val="0"/>
              <w:autoSpaceDN w:val="0"/>
              <w:adjustRightInd w:val="0"/>
              <w:textAlignment w:val="baseline"/>
              <w:rPr>
                <w:rFonts w:ascii="Arial" w:hAnsi="Arial" w:cs="Arial"/>
                <w:szCs w:val="20"/>
              </w:rPr>
            </w:pPr>
            <w:r w:rsidRPr="00392E60">
              <w:rPr>
                <w:rFonts w:ascii="Arial" w:hAnsi="Arial" w:cs="Arial"/>
                <w:szCs w:val="20"/>
              </w:rPr>
              <w:t xml:space="preserve">ICT skills </w:t>
            </w:r>
            <w:r>
              <w:rPr>
                <w:rFonts w:ascii="Arial" w:hAnsi="Arial" w:cs="Arial"/>
                <w:szCs w:val="20"/>
              </w:rPr>
              <w:t xml:space="preserve">including </w:t>
            </w:r>
            <w:r w:rsidRPr="00392E60">
              <w:rPr>
                <w:rFonts w:ascii="Arial" w:hAnsi="Arial" w:cs="Arial"/>
                <w:szCs w:val="20"/>
              </w:rPr>
              <w:t>knowledge of Microsoft Office.</w:t>
            </w:r>
          </w:p>
        </w:tc>
        <w:tc>
          <w:tcPr>
            <w:tcW w:w="516" w:type="pct"/>
          </w:tcPr>
          <w:p w14:paraId="39DA5BF4" w14:textId="77777777" w:rsidR="00C83C13" w:rsidRPr="00122489" w:rsidRDefault="00C83C13" w:rsidP="00727F5D">
            <w:pPr>
              <w:rPr>
                <w:rFonts w:ascii="Arial" w:hAnsi="Arial" w:cs="Arial"/>
                <w:szCs w:val="20"/>
              </w:rPr>
            </w:pPr>
            <w:r>
              <w:rPr>
                <w:rFonts w:ascii="Arial" w:hAnsi="Arial" w:cs="Arial"/>
                <w:szCs w:val="20"/>
              </w:rPr>
              <w:t>E</w:t>
            </w:r>
          </w:p>
        </w:tc>
        <w:tc>
          <w:tcPr>
            <w:tcW w:w="529" w:type="pct"/>
          </w:tcPr>
          <w:p w14:paraId="090682B3" w14:textId="77777777" w:rsidR="00C83C13" w:rsidRPr="00122489" w:rsidRDefault="00C83C13" w:rsidP="00727F5D">
            <w:pPr>
              <w:rPr>
                <w:rFonts w:ascii="Arial" w:hAnsi="Arial" w:cs="Arial"/>
                <w:szCs w:val="20"/>
              </w:rPr>
            </w:pPr>
            <w:r>
              <w:rPr>
                <w:rFonts w:ascii="Arial" w:hAnsi="Arial" w:cs="Arial"/>
                <w:szCs w:val="20"/>
              </w:rPr>
              <w:t>A/I</w:t>
            </w:r>
          </w:p>
        </w:tc>
      </w:tr>
      <w:tr w:rsidR="00C83C13" w:rsidRPr="009A6D87" w14:paraId="14082842" w14:textId="77777777" w:rsidTr="00727F5D">
        <w:trPr>
          <w:cantSplit/>
        </w:trPr>
        <w:tc>
          <w:tcPr>
            <w:tcW w:w="1006" w:type="pct"/>
          </w:tcPr>
          <w:p w14:paraId="39339E00" w14:textId="77777777" w:rsidR="00C83C13" w:rsidRPr="00122489" w:rsidRDefault="00C83C13" w:rsidP="00727F5D">
            <w:pPr>
              <w:rPr>
                <w:rFonts w:ascii="Arial" w:hAnsi="Arial" w:cs="Arial"/>
                <w:b/>
                <w:szCs w:val="20"/>
              </w:rPr>
            </w:pPr>
          </w:p>
        </w:tc>
        <w:tc>
          <w:tcPr>
            <w:tcW w:w="2948" w:type="pct"/>
          </w:tcPr>
          <w:p w14:paraId="0C413BF2" w14:textId="77777777" w:rsidR="00C83C13" w:rsidRPr="00392E60" w:rsidRDefault="00C83C13" w:rsidP="00727F5D">
            <w:pPr>
              <w:tabs>
                <w:tab w:val="left" w:pos="5529"/>
              </w:tabs>
              <w:overflowPunct w:val="0"/>
              <w:autoSpaceDE w:val="0"/>
              <w:autoSpaceDN w:val="0"/>
              <w:adjustRightInd w:val="0"/>
              <w:jc w:val="both"/>
              <w:textAlignment w:val="baseline"/>
              <w:rPr>
                <w:rFonts w:ascii="Arial" w:hAnsi="Arial" w:cs="Arial"/>
                <w:szCs w:val="20"/>
              </w:rPr>
            </w:pPr>
            <w:r w:rsidRPr="00392E60">
              <w:rPr>
                <w:rFonts w:ascii="Arial" w:hAnsi="Arial" w:cs="Arial"/>
                <w:szCs w:val="20"/>
              </w:rPr>
              <w:t>High attention to detail and accuracy</w:t>
            </w:r>
          </w:p>
        </w:tc>
        <w:tc>
          <w:tcPr>
            <w:tcW w:w="516" w:type="pct"/>
          </w:tcPr>
          <w:p w14:paraId="3DA57381" w14:textId="77777777" w:rsidR="00C83C13" w:rsidRPr="00122489" w:rsidRDefault="00C83C13" w:rsidP="00727F5D">
            <w:pPr>
              <w:rPr>
                <w:rFonts w:ascii="Arial" w:hAnsi="Arial" w:cs="Arial"/>
                <w:szCs w:val="20"/>
              </w:rPr>
            </w:pPr>
            <w:r>
              <w:rPr>
                <w:rFonts w:ascii="Arial" w:hAnsi="Arial" w:cs="Arial"/>
                <w:szCs w:val="20"/>
              </w:rPr>
              <w:t>E</w:t>
            </w:r>
          </w:p>
        </w:tc>
        <w:tc>
          <w:tcPr>
            <w:tcW w:w="529" w:type="pct"/>
          </w:tcPr>
          <w:p w14:paraId="0F4CE55F" w14:textId="77777777" w:rsidR="00C83C13" w:rsidRPr="00122489" w:rsidRDefault="00C83C13" w:rsidP="00727F5D">
            <w:pPr>
              <w:rPr>
                <w:rFonts w:ascii="Arial" w:hAnsi="Arial" w:cs="Arial"/>
                <w:szCs w:val="20"/>
              </w:rPr>
            </w:pPr>
            <w:r>
              <w:rPr>
                <w:rFonts w:ascii="Arial" w:hAnsi="Arial" w:cs="Arial"/>
                <w:szCs w:val="20"/>
              </w:rPr>
              <w:t>A/I</w:t>
            </w: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C83C13">
      <w:pPr>
        <w:ind w:hanging="284"/>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C83C13">
      <w:pPr>
        <w:ind w:hanging="284"/>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C83C13">
      <w:pPr>
        <w:ind w:hanging="284"/>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C83C13">
      <w:pPr>
        <w:ind w:hanging="284"/>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(e.g. presentation, test, etc.)</w:t>
      </w:r>
    </w:p>
    <w:p w14:paraId="1B0BC04D" w14:textId="77777777" w:rsidR="00122489" w:rsidRDefault="00122489"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4822"/>
        <w:gridCol w:w="2049"/>
        <w:gridCol w:w="2416"/>
      </w:tblGrid>
      <w:tr w:rsidR="00122489" w14:paraId="0F7C9C03" w14:textId="77777777" w:rsidTr="00122489">
        <w:trPr>
          <w:cantSplit/>
          <w:tblHeader/>
        </w:trPr>
        <w:tc>
          <w:tcPr>
            <w:tcW w:w="2596"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Mandatory Training</w:t>
            </w:r>
          </w:p>
        </w:tc>
        <w:tc>
          <w:tcPr>
            <w:tcW w:w="1103"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301"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0E7347" w14:paraId="7A3D84C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CE18EC4" w14:textId="114513F0" w:rsidR="000E7347" w:rsidRPr="00122489" w:rsidRDefault="00C83C13" w:rsidP="006F0FB0">
            <w:pPr>
              <w:spacing w:line="256" w:lineRule="auto"/>
              <w:rPr>
                <w:rFonts w:ascii="Arial" w:hAnsi="Arial" w:cs="Arial"/>
                <w:szCs w:val="20"/>
              </w:rPr>
            </w:pPr>
            <w:r>
              <w:rPr>
                <w:rFonts w:ascii="Arial" w:hAnsi="Arial" w:cs="Arial"/>
                <w:szCs w:val="20"/>
              </w:rPr>
              <w:t>Safeguarding</w:t>
            </w:r>
          </w:p>
        </w:tc>
        <w:tc>
          <w:tcPr>
            <w:tcW w:w="1103" w:type="pct"/>
            <w:tcBorders>
              <w:top w:val="single" w:sz="2" w:space="0" w:color="05829F"/>
              <w:left w:val="single" w:sz="2" w:space="0" w:color="05829F"/>
              <w:bottom w:val="single" w:sz="2" w:space="0" w:color="05829F"/>
              <w:right w:val="single" w:sz="2" w:space="0" w:color="05829F"/>
            </w:tcBorders>
          </w:tcPr>
          <w:p w14:paraId="742EEAFD" w14:textId="42AD11F0" w:rsidR="000E7347" w:rsidRPr="00122489" w:rsidRDefault="000E7347" w:rsidP="006F0FB0">
            <w:pPr>
              <w:spacing w:line="256" w:lineRule="auto"/>
              <w:rPr>
                <w:rFonts w:ascii="Arial" w:hAnsi="Arial" w:cs="Arial"/>
                <w:szCs w:val="20"/>
              </w:rPr>
            </w:pPr>
            <w:r>
              <w:rPr>
                <w:rFonts w:ascii="Arial" w:hAnsi="Arial" w:cs="Arial"/>
                <w:szCs w:val="20"/>
              </w:rPr>
              <w:t>Once</w:t>
            </w:r>
          </w:p>
        </w:tc>
        <w:tc>
          <w:tcPr>
            <w:tcW w:w="1301" w:type="pct"/>
            <w:tcBorders>
              <w:top w:val="single" w:sz="2" w:space="0" w:color="05829F"/>
              <w:left w:val="single" w:sz="2" w:space="0" w:color="05829F"/>
              <w:bottom w:val="single" w:sz="2" w:space="0" w:color="05829F"/>
              <w:right w:val="single" w:sz="18" w:space="0" w:color="05829F"/>
            </w:tcBorders>
          </w:tcPr>
          <w:p w14:paraId="46F9DA6E" w14:textId="54FC8945" w:rsidR="000E7347" w:rsidRPr="00122489" w:rsidRDefault="000E7347" w:rsidP="006F0FB0">
            <w:pPr>
              <w:spacing w:line="256" w:lineRule="auto"/>
              <w:rPr>
                <w:rFonts w:ascii="Arial" w:hAnsi="Arial" w:cs="Arial"/>
                <w:szCs w:val="20"/>
              </w:rPr>
            </w:pPr>
            <w:r>
              <w:rPr>
                <w:rFonts w:ascii="Arial" w:hAnsi="Arial" w:cs="Arial"/>
                <w:szCs w:val="20"/>
              </w:rPr>
              <w:t>Face to Face/E-Learning</w:t>
            </w:r>
          </w:p>
        </w:tc>
      </w:tr>
      <w:tr w:rsidR="00122489" w14:paraId="6107A16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61B99B8" w14:textId="41F48F1C" w:rsidR="00122489" w:rsidRPr="00122489" w:rsidRDefault="00122489" w:rsidP="006F0FB0">
            <w:pPr>
              <w:spacing w:line="256" w:lineRule="auto"/>
              <w:rPr>
                <w:rFonts w:ascii="Arial" w:hAnsi="Arial" w:cs="Arial"/>
                <w:szCs w:val="20"/>
              </w:rPr>
            </w:pPr>
            <w:r w:rsidRPr="00122489">
              <w:rPr>
                <w:rFonts w:ascii="Arial" w:hAnsi="Arial" w:cs="Arial"/>
                <w:szCs w:val="20"/>
              </w:rPr>
              <w:t>DSE</w:t>
            </w:r>
          </w:p>
        </w:tc>
        <w:tc>
          <w:tcPr>
            <w:tcW w:w="1103" w:type="pct"/>
            <w:tcBorders>
              <w:top w:val="single" w:sz="2" w:space="0" w:color="05829F"/>
              <w:left w:val="single" w:sz="2" w:space="0" w:color="05829F"/>
              <w:bottom w:val="single" w:sz="2" w:space="0" w:color="05829F"/>
              <w:right w:val="single" w:sz="2" w:space="0" w:color="05829F"/>
            </w:tcBorders>
          </w:tcPr>
          <w:p w14:paraId="7BE50EA4" w14:textId="5439F050" w:rsidR="00122489" w:rsidRPr="00122489" w:rsidRDefault="00122489" w:rsidP="006F0FB0">
            <w:pPr>
              <w:spacing w:line="256" w:lineRule="auto"/>
              <w:rPr>
                <w:rFonts w:ascii="Arial" w:hAnsi="Arial" w:cs="Arial"/>
                <w:szCs w:val="20"/>
              </w:rPr>
            </w:pPr>
            <w:r w:rsidRPr="00122489">
              <w:rPr>
                <w:rFonts w:ascii="Arial" w:hAnsi="Arial" w:cs="Arial"/>
                <w:szCs w:val="20"/>
              </w:rPr>
              <w:t>Annually</w:t>
            </w:r>
          </w:p>
        </w:tc>
        <w:tc>
          <w:tcPr>
            <w:tcW w:w="1301" w:type="pct"/>
            <w:tcBorders>
              <w:top w:val="single" w:sz="2" w:space="0" w:color="05829F"/>
              <w:left w:val="single" w:sz="2" w:space="0" w:color="05829F"/>
              <w:bottom w:val="single" w:sz="2" w:space="0" w:color="05829F"/>
              <w:right w:val="single" w:sz="18" w:space="0" w:color="05829F"/>
            </w:tcBorders>
          </w:tcPr>
          <w:p w14:paraId="1D6FB1E0" w14:textId="4779C389" w:rsidR="00122489" w:rsidRPr="00122489" w:rsidRDefault="00122489" w:rsidP="006F0FB0">
            <w:pPr>
              <w:spacing w:line="256" w:lineRule="auto"/>
              <w:rPr>
                <w:rFonts w:ascii="Arial" w:hAnsi="Arial" w:cs="Arial"/>
                <w:szCs w:val="20"/>
              </w:rPr>
            </w:pPr>
            <w:r w:rsidRPr="00122489">
              <w:rPr>
                <w:rFonts w:ascii="Arial" w:hAnsi="Arial" w:cs="Arial"/>
                <w:szCs w:val="20"/>
              </w:rPr>
              <w:t>E-Learning</w:t>
            </w:r>
          </w:p>
        </w:tc>
      </w:tr>
      <w:tr w:rsidR="00122489" w14:paraId="047F289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A79D590" w14:textId="77777777" w:rsidR="00122489" w:rsidRPr="00122489" w:rsidRDefault="00122489" w:rsidP="006F0FB0">
            <w:pPr>
              <w:spacing w:line="256" w:lineRule="auto"/>
              <w:rPr>
                <w:rFonts w:ascii="Arial" w:hAnsi="Arial" w:cs="Arial"/>
                <w:szCs w:val="20"/>
              </w:rPr>
            </w:pPr>
            <w:r w:rsidRPr="00122489">
              <w:rPr>
                <w:rFonts w:ascii="Arial" w:hAnsi="Arial" w:cs="Arial"/>
                <w:szCs w:val="20"/>
              </w:rPr>
              <w:t>GDPR</w:t>
            </w:r>
          </w:p>
        </w:tc>
        <w:tc>
          <w:tcPr>
            <w:tcW w:w="1103" w:type="pct"/>
            <w:tcBorders>
              <w:top w:val="single" w:sz="2" w:space="0" w:color="05829F"/>
              <w:left w:val="single" w:sz="2" w:space="0" w:color="05829F"/>
              <w:bottom w:val="single" w:sz="2" w:space="0" w:color="05829F"/>
              <w:right w:val="single" w:sz="2" w:space="0" w:color="05829F"/>
            </w:tcBorders>
          </w:tcPr>
          <w:p w14:paraId="6F02D12C" w14:textId="77777777" w:rsidR="00122489" w:rsidRPr="00122489" w:rsidRDefault="00122489" w:rsidP="006F0FB0">
            <w:pPr>
              <w:spacing w:line="256" w:lineRule="auto"/>
              <w:rPr>
                <w:rFonts w:ascii="Arial" w:hAnsi="Arial" w:cs="Arial"/>
                <w:szCs w:val="20"/>
              </w:rPr>
            </w:pPr>
            <w:r w:rsidRPr="00122489">
              <w:rPr>
                <w:rFonts w:ascii="Arial" w:hAnsi="Arial" w:cs="Arial"/>
                <w:szCs w:val="20"/>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5A1F7959" w14:textId="77777777" w:rsidR="00122489" w:rsidRPr="00122489" w:rsidRDefault="00122489" w:rsidP="006F0FB0">
            <w:pPr>
              <w:spacing w:line="256" w:lineRule="auto"/>
              <w:rPr>
                <w:rFonts w:ascii="Arial" w:hAnsi="Arial" w:cs="Arial"/>
                <w:szCs w:val="20"/>
              </w:rPr>
            </w:pPr>
            <w:r w:rsidRPr="00122489">
              <w:rPr>
                <w:rFonts w:ascii="Arial" w:hAnsi="Arial" w:cs="Arial"/>
                <w:szCs w:val="20"/>
              </w:rPr>
              <w:t>E-Learning</w:t>
            </w:r>
          </w:p>
        </w:tc>
      </w:tr>
      <w:tr w:rsidR="00122489" w14:paraId="007D0E9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D4614B6" w14:textId="77777777" w:rsidR="00122489" w:rsidRPr="00122489" w:rsidRDefault="00122489" w:rsidP="006F0FB0">
            <w:pPr>
              <w:spacing w:line="256" w:lineRule="auto"/>
              <w:rPr>
                <w:rFonts w:ascii="Arial" w:hAnsi="Arial" w:cs="Arial"/>
                <w:szCs w:val="20"/>
              </w:rPr>
            </w:pPr>
            <w:r w:rsidRPr="00122489">
              <w:rPr>
                <w:rFonts w:ascii="Arial" w:hAnsi="Arial" w:cs="Arial"/>
                <w:szCs w:val="20"/>
              </w:rPr>
              <w:t>Equality and Diversity</w:t>
            </w:r>
          </w:p>
        </w:tc>
        <w:tc>
          <w:tcPr>
            <w:tcW w:w="1103" w:type="pct"/>
            <w:tcBorders>
              <w:top w:val="single" w:sz="2" w:space="0" w:color="05829F"/>
              <w:left w:val="single" w:sz="2" w:space="0" w:color="05829F"/>
              <w:bottom w:val="single" w:sz="2" w:space="0" w:color="05829F"/>
              <w:right w:val="single" w:sz="2" w:space="0" w:color="05829F"/>
            </w:tcBorders>
          </w:tcPr>
          <w:p w14:paraId="24953F65" w14:textId="77777777" w:rsidR="00122489" w:rsidRPr="00122489" w:rsidRDefault="00122489" w:rsidP="006F0FB0">
            <w:pPr>
              <w:spacing w:line="256" w:lineRule="auto"/>
              <w:rPr>
                <w:rFonts w:ascii="Arial" w:hAnsi="Arial" w:cs="Arial"/>
                <w:szCs w:val="20"/>
              </w:rPr>
            </w:pPr>
            <w:r w:rsidRPr="00122489">
              <w:rPr>
                <w:rFonts w:ascii="Arial" w:hAnsi="Arial" w:cs="Arial"/>
                <w:szCs w:val="20"/>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0CADBECA" w14:textId="77777777" w:rsidR="00122489" w:rsidRPr="00122489" w:rsidRDefault="00122489" w:rsidP="006F0FB0">
            <w:pPr>
              <w:spacing w:line="256" w:lineRule="auto"/>
              <w:rPr>
                <w:rFonts w:ascii="Arial" w:hAnsi="Arial" w:cs="Arial"/>
                <w:szCs w:val="20"/>
              </w:rPr>
            </w:pPr>
            <w:r w:rsidRPr="00122489">
              <w:rPr>
                <w:rFonts w:ascii="Arial" w:hAnsi="Arial" w:cs="Arial"/>
                <w:szCs w:val="20"/>
              </w:rPr>
              <w:t>E-Learning</w:t>
            </w:r>
          </w:p>
        </w:tc>
      </w:tr>
      <w:tr w:rsidR="00122489" w14:paraId="337F2B17"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DBDA24C" w14:textId="77777777" w:rsidR="00122489" w:rsidRPr="00122489" w:rsidRDefault="00122489" w:rsidP="006F0FB0">
            <w:pPr>
              <w:spacing w:line="256" w:lineRule="auto"/>
              <w:rPr>
                <w:rFonts w:ascii="Arial" w:hAnsi="Arial" w:cs="Arial"/>
                <w:szCs w:val="20"/>
              </w:rPr>
            </w:pPr>
            <w:r w:rsidRPr="00122489">
              <w:rPr>
                <w:rFonts w:ascii="Arial" w:hAnsi="Arial" w:cs="Arial"/>
                <w:szCs w:val="20"/>
              </w:rPr>
              <w:t>H&amp;S</w:t>
            </w:r>
          </w:p>
        </w:tc>
        <w:tc>
          <w:tcPr>
            <w:tcW w:w="1103" w:type="pct"/>
            <w:tcBorders>
              <w:top w:val="single" w:sz="2" w:space="0" w:color="05829F"/>
              <w:left w:val="single" w:sz="2" w:space="0" w:color="05829F"/>
              <w:bottom w:val="single" w:sz="2" w:space="0" w:color="05829F"/>
              <w:right w:val="single" w:sz="2" w:space="0" w:color="05829F"/>
            </w:tcBorders>
          </w:tcPr>
          <w:p w14:paraId="6F083B30" w14:textId="77777777" w:rsidR="00122489" w:rsidRPr="00122489" w:rsidRDefault="00122489" w:rsidP="006F0FB0">
            <w:pPr>
              <w:spacing w:line="256" w:lineRule="auto"/>
              <w:rPr>
                <w:rFonts w:ascii="Arial" w:hAnsi="Arial" w:cs="Arial"/>
                <w:szCs w:val="20"/>
              </w:rPr>
            </w:pPr>
            <w:r w:rsidRPr="00122489">
              <w:rPr>
                <w:rFonts w:ascii="Arial" w:hAnsi="Arial" w:cs="Arial"/>
                <w:szCs w:val="20"/>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29D38AC3" w14:textId="77777777" w:rsidR="00122489" w:rsidRPr="00122489" w:rsidRDefault="00122489" w:rsidP="006F0FB0">
            <w:pPr>
              <w:spacing w:line="256" w:lineRule="auto"/>
              <w:rPr>
                <w:rFonts w:ascii="Arial" w:hAnsi="Arial" w:cs="Arial"/>
                <w:szCs w:val="20"/>
              </w:rPr>
            </w:pPr>
            <w:r w:rsidRPr="00122489">
              <w:rPr>
                <w:rFonts w:ascii="Arial" w:hAnsi="Arial" w:cs="Arial"/>
                <w:szCs w:val="20"/>
              </w:rPr>
              <w:t>E-Learning</w:t>
            </w:r>
          </w:p>
        </w:tc>
      </w:tr>
      <w:tr w:rsidR="00122489" w14:paraId="45B4A385"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0A4D970" w14:textId="77777777" w:rsidR="00122489" w:rsidRPr="00122489" w:rsidRDefault="00122489" w:rsidP="006F0FB0">
            <w:pPr>
              <w:spacing w:line="256" w:lineRule="auto"/>
              <w:rPr>
                <w:rFonts w:ascii="Arial" w:hAnsi="Arial" w:cs="Arial"/>
                <w:szCs w:val="20"/>
              </w:rPr>
            </w:pPr>
            <w:r w:rsidRPr="00122489">
              <w:rPr>
                <w:rFonts w:ascii="Arial" w:hAnsi="Arial" w:cs="Arial"/>
                <w:szCs w:val="20"/>
              </w:rPr>
              <w:t>Accident Reporting</w:t>
            </w:r>
          </w:p>
        </w:tc>
        <w:tc>
          <w:tcPr>
            <w:tcW w:w="1103" w:type="pct"/>
            <w:tcBorders>
              <w:top w:val="single" w:sz="2" w:space="0" w:color="05829F"/>
              <w:left w:val="single" w:sz="2" w:space="0" w:color="05829F"/>
              <w:bottom w:val="single" w:sz="2" w:space="0" w:color="05829F"/>
              <w:right w:val="single" w:sz="2" w:space="0" w:color="05829F"/>
            </w:tcBorders>
          </w:tcPr>
          <w:p w14:paraId="3F366D7D" w14:textId="77777777" w:rsidR="00122489" w:rsidRPr="00122489" w:rsidRDefault="00122489" w:rsidP="006F0FB0">
            <w:pPr>
              <w:spacing w:line="256" w:lineRule="auto"/>
              <w:rPr>
                <w:rFonts w:ascii="Arial" w:hAnsi="Arial" w:cs="Arial"/>
                <w:szCs w:val="20"/>
              </w:rPr>
            </w:pPr>
            <w:r w:rsidRPr="00122489">
              <w:rPr>
                <w:rFonts w:ascii="Arial" w:hAnsi="Arial" w:cs="Arial"/>
                <w:szCs w:val="20"/>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2613190C" w14:textId="77777777" w:rsidR="00122489" w:rsidRPr="00122489" w:rsidRDefault="00122489" w:rsidP="006F0FB0">
            <w:pPr>
              <w:spacing w:line="256" w:lineRule="auto"/>
              <w:rPr>
                <w:rFonts w:ascii="Arial" w:hAnsi="Arial" w:cs="Arial"/>
                <w:szCs w:val="20"/>
              </w:rPr>
            </w:pPr>
            <w:r w:rsidRPr="00122489">
              <w:rPr>
                <w:rFonts w:ascii="Arial" w:hAnsi="Arial" w:cs="Arial"/>
                <w:szCs w:val="20"/>
              </w:rPr>
              <w:t>E-Learning</w:t>
            </w:r>
          </w:p>
        </w:tc>
      </w:tr>
      <w:tr w:rsidR="00122489" w14:paraId="5988CFBB"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DF20E11" w14:textId="77777777" w:rsidR="00122489" w:rsidRPr="00122489" w:rsidRDefault="00122489" w:rsidP="006F0FB0">
            <w:pPr>
              <w:spacing w:line="256" w:lineRule="auto"/>
              <w:rPr>
                <w:rFonts w:ascii="Arial" w:hAnsi="Arial" w:cs="Arial"/>
                <w:szCs w:val="20"/>
              </w:rPr>
            </w:pPr>
            <w:r w:rsidRPr="00122489">
              <w:rPr>
                <w:rFonts w:ascii="Arial" w:hAnsi="Arial" w:cs="Arial"/>
                <w:szCs w:val="20"/>
              </w:rPr>
              <w:t>First Aid</w:t>
            </w:r>
          </w:p>
        </w:tc>
        <w:tc>
          <w:tcPr>
            <w:tcW w:w="1103" w:type="pct"/>
            <w:tcBorders>
              <w:top w:val="single" w:sz="2" w:space="0" w:color="05829F"/>
              <w:left w:val="single" w:sz="2" w:space="0" w:color="05829F"/>
              <w:bottom w:val="single" w:sz="2" w:space="0" w:color="05829F"/>
              <w:right w:val="single" w:sz="2" w:space="0" w:color="05829F"/>
            </w:tcBorders>
          </w:tcPr>
          <w:p w14:paraId="0A127979" w14:textId="75B068A3" w:rsidR="00122489" w:rsidRPr="00122489" w:rsidRDefault="005D70CE" w:rsidP="006F0FB0">
            <w:pPr>
              <w:spacing w:line="256" w:lineRule="auto"/>
              <w:rPr>
                <w:rFonts w:ascii="Arial" w:hAnsi="Arial" w:cs="Arial"/>
                <w:szCs w:val="20"/>
              </w:rPr>
            </w:pPr>
            <w:r>
              <w:rPr>
                <w:rFonts w:ascii="Arial" w:hAnsi="Arial" w:cs="Arial"/>
                <w:szCs w:val="20"/>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01CABB87" w14:textId="77777777" w:rsidR="00122489" w:rsidRPr="00122489" w:rsidRDefault="00122489" w:rsidP="006F0FB0">
            <w:pPr>
              <w:spacing w:line="256" w:lineRule="auto"/>
              <w:rPr>
                <w:rFonts w:ascii="Arial" w:hAnsi="Arial" w:cs="Arial"/>
                <w:szCs w:val="20"/>
              </w:rPr>
            </w:pPr>
            <w:r w:rsidRPr="00122489">
              <w:rPr>
                <w:rFonts w:ascii="Arial" w:hAnsi="Arial" w:cs="Arial"/>
                <w:szCs w:val="20"/>
              </w:rPr>
              <w:t>E-Learning</w:t>
            </w:r>
          </w:p>
        </w:tc>
      </w:tr>
      <w:tr w:rsidR="00122489" w14:paraId="3027DBD2"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09620C9" w14:textId="77777777" w:rsidR="00122489" w:rsidRPr="00122489" w:rsidRDefault="00122489" w:rsidP="006F0FB0">
            <w:pPr>
              <w:spacing w:line="256" w:lineRule="auto"/>
              <w:rPr>
                <w:rFonts w:ascii="Arial" w:hAnsi="Arial" w:cs="Arial"/>
                <w:szCs w:val="20"/>
              </w:rPr>
            </w:pPr>
            <w:r w:rsidRPr="00122489">
              <w:rPr>
                <w:rFonts w:ascii="Arial" w:hAnsi="Arial" w:cs="Arial"/>
                <w:szCs w:val="20"/>
              </w:rPr>
              <w:t>Fire Awareness</w:t>
            </w:r>
          </w:p>
        </w:tc>
        <w:tc>
          <w:tcPr>
            <w:tcW w:w="1103" w:type="pct"/>
            <w:tcBorders>
              <w:top w:val="single" w:sz="2" w:space="0" w:color="05829F"/>
              <w:left w:val="single" w:sz="2" w:space="0" w:color="05829F"/>
              <w:bottom w:val="single" w:sz="2" w:space="0" w:color="05829F"/>
              <w:right w:val="single" w:sz="2" w:space="0" w:color="05829F"/>
            </w:tcBorders>
          </w:tcPr>
          <w:p w14:paraId="4A74A66C" w14:textId="7194AD6C" w:rsidR="00122489" w:rsidRPr="00122489" w:rsidRDefault="005D70CE" w:rsidP="006F0FB0">
            <w:pPr>
              <w:spacing w:line="256" w:lineRule="auto"/>
              <w:rPr>
                <w:rFonts w:ascii="Arial" w:hAnsi="Arial" w:cs="Arial"/>
                <w:szCs w:val="20"/>
              </w:rPr>
            </w:pPr>
            <w:r>
              <w:rPr>
                <w:rFonts w:ascii="Arial" w:hAnsi="Arial" w:cs="Arial"/>
                <w:szCs w:val="20"/>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78214A2F" w14:textId="77777777" w:rsidR="00122489" w:rsidRPr="00122489" w:rsidRDefault="00122489" w:rsidP="006F0FB0">
            <w:pPr>
              <w:spacing w:line="256" w:lineRule="auto"/>
              <w:rPr>
                <w:rFonts w:ascii="Arial" w:hAnsi="Arial" w:cs="Arial"/>
                <w:szCs w:val="20"/>
              </w:rPr>
            </w:pPr>
            <w:r w:rsidRPr="00122489">
              <w:rPr>
                <w:rFonts w:ascii="Arial" w:hAnsi="Arial" w:cs="Arial"/>
                <w:szCs w:val="20"/>
              </w:rPr>
              <w:t>E-Learning</w:t>
            </w:r>
          </w:p>
        </w:tc>
      </w:tr>
    </w:tbl>
    <w:p w14:paraId="3A038D46" w14:textId="77777777" w:rsidR="00122489" w:rsidRPr="00BA3F63" w:rsidRDefault="00122489" w:rsidP="00122489">
      <w:pPr>
        <w:rPr>
          <w:rFonts w:ascii="Arial" w:hAnsi="Arial" w:cs="Arial"/>
        </w:rPr>
      </w:pPr>
    </w:p>
    <w:p w14:paraId="3F8D602E" w14:textId="77777777" w:rsidR="00122489" w:rsidRDefault="00122489" w:rsidP="005346C7">
      <w:pPr>
        <w:ind w:hanging="284"/>
        <w:rPr>
          <w:rFonts w:ascii="Arial" w:hAnsi="Arial" w:cs="Arial"/>
          <w:b/>
          <w:bCs/>
          <w:sz w:val="28"/>
          <w:szCs w:val="28"/>
        </w:rPr>
      </w:pPr>
    </w:p>
    <w:p w14:paraId="4417C7C4" w14:textId="77777777" w:rsidR="00122489" w:rsidRDefault="00122489" w:rsidP="005346C7">
      <w:pPr>
        <w:ind w:hanging="284"/>
        <w:rPr>
          <w:rFonts w:ascii="Arial" w:hAnsi="Arial" w:cs="Arial"/>
          <w:b/>
          <w:bCs/>
          <w:sz w:val="28"/>
          <w:szCs w:val="28"/>
        </w:rPr>
      </w:pPr>
    </w:p>
    <w:p w14:paraId="3D687509" w14:textId="77777777" w:rsidR="00122489" w:rsidRDefault="00122489" w:rsidP="005346C7">
      <w:pPr>
        <w:ind w:hanging="284"/>
        <w:rPr>
          <w:rFonts w:ascii="Arial" w:hAnsi="Arial" w:cs="Arial"/>
          <w:b/>
          <w:bCs/>
          <w:sz w:val="28"/>
          <w:szCs w:val="28"/>
        </w:rPr>
      </w:pPr>
    </w:p>
    <w:p w14:paraId="2C473B4D" w14:textId="77777777" w:rsidR="00122489" w:rsidRDefault="00122489" w:rsidP="005346C7">
      <w:pPr>
        <w:ind w:hanging="284"/>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C158" w14:textId="77777777" w:rsidR="00D824AC" w:rsidRDefault="00D824AC" w:rsidP="00FA1A5E">
      <w:r>
        <w:separator/>
      </w:r>
    </w:p>
  </w:endnote>
  <w:endnote w:type="continuationSeparator" w:id="0">
    <w:p w14:paraId="370D3E55" w14:textId="77777777" w:rsidR="00D824AC" w:rsidRDefault="00D824AC"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C7AD" w14:textId="77777777" w:rsidR="00D824AC" w:rsidRDefault="00D824AC" w:rsidP="00FA1A5E">
      <w:r>
        <w:separator/>
      </w:r>
    </w:p>
  </w:footnote>
  <w:footnote w:type="continuationSeparator" w:id="0">
    <w:p w14:paraId="20F5BEF1" w14:textId="77777777" w:rsidR="00D824AC" w:rsidRDefault="00D824AC"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11363D79" w:rsidR="005346C7" w:rsidRDefault="005346C7">
    <w:pPr>
      <w:pStyle w:val="Header"/>
      <w:rPr>
        <w:rFonts w:ascii="Arial" w:hAnsi="Arial" w:cs="Arial"/>
        <w:b/>
        <w:bCs/>
        <w:color w:val="05829F"/>
        <w:sz w:val="28"/>
        <w:szCs w:val="28"/>
      </w:rPr>
    </w:pPr>
    <w:r w:rsidRPr="00BA3F63">
      <w:rPr>
        <w:rFonts w:ascii="Arial" w:hAnsi="Arial" w:cs="Arial"/>
        <w:b/>
        <w:bCs/>
        <w:noProof/>
        <w:color w:val="05829F"/>
        <w:sz w:val="28"/>
        <w:szCs w:val="28"/>
      </w:rPr>
      <w:drawing>
        <wp:anchor distT="0" distB="0" distL="114300" distR="114300" simplePos="0" relativeHeight="251659264" behindDoc="0" locked="0" layoutInCell="1" allowOverlap="1" wp14:anchorId="49C7D986" wp14:editId="4672F371">
          <wp:simplePos x="0" y="0"/>
          <wp:positionH relativeFrom="margin">
            <wp:posOffset>4781550</wp:posOffset>
          </wp:positionH>
          <wp:positionV relativeFrom="paragraph">
            <wp:posOffset>-315595</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620B214B" w14:textId="2AD84289" w:rsidR="005346C7" w:rsidRDefault="005346C7" w:rsidP="005346C7">
    <w:pPr>
      <w:pStyle w:val="Header"/>
      <w:ind w:hanging="284"/>
    </w:pPr>
    <w:r>
      <w:rPr>
        <w:noProof/>
      </w:rPr>
      <mc:AlternateContent>
        <mc:Choice Requires="wps">
          <w:drawing>
            <wp:anchor distT="0" distB="0" distL="114300" distR="114300" simplePos="0" relativeHeight="251661312" behindDoc="0" locked="0" layoutInCell="1" allowOverlap="1" wp14:anchorId="315BA255" wp14:editId="2A3DF3C0">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0F23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Pr="00BA3F63">
      <w:rPr>
        <w:rFonts w:ascii="Arial" w:hAnsi="Arial" w:cs="Arial"/>
        <w:b/>
        <w:bCs/>
        <w:color w:val="05829F"/>
        <w:sz w:val="28"/>
        <w:szCs w:val="28"/>
      </w:rPr>
      <w:t>JOB DESCRIPTION</w:t>
    </w:r>
    <w:r w:rsidRPr="00BA3F63">
      <w:rPr>
        <w:rFonts w:ascii="Arial" w:hAnsi="Arial" w:cs="Arial"/>
        <w:b/>
        <w:bCs/>
        <w:noProof/>
        <w:color w:val="05829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44C6C7BA"/>
    <w:lvl w:ilvl="0" w:tplc="E9FE6490">
      <w:start w:val="1"/>
      <w:numFmt w:val="decimal"/>
      <w:lvlText w:val="%1."/>
      <w:lvlJc w:val="left"/>
      <w:pPr>
        <w:ind w:left="360" w:hanging="360"/>
      </w:pPr>
      <w:rPr>
        <w:rFonts w:ascii="Arial" w:hAnsi="Arial"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5"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5"/>
  </w:num>
  <w:num w:numId="3">
    <w:abstractNumId w:val="4"/>
    <w:lvlOverride w:ilvl="0">
      <w:startOverride w:val="1"/>
    </w:lvlOverride>
  </w:num>
  <w:num w:numId="4">
    <w:abstractNumId w:val="10"/>
  </w:num>
  <w:num w:numId="5">
    <w:abstractNumId w:val="1"/>
  </w:num>
  <w:num w:numId="6">
    <w:abstractNumId w:val="11"/>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63"/>
    <w:rsid w:val="0000640C"/>
    <w:rsid w:val="000E41B4"/>
    <w:rsid w:val="000E7347"/>
    <w:rsid w:val="00122489"/>
    <w:rsid w:val="001619F0"/>
    <w:rsid w:val="001E035E"/>
    <w:rsid w:val="001E2799"/>
    <w:rsid w:val="002E5E1B"/>
    <w:rsid w:val="002F5369"/>
    <w:rsid w:val="002F7F22"/>
    <w:rsid w:val="003265D2"/>
    <w:rsid w:val="0043539A"/>
    <w:rsid w:val="00457DE3"/>
    <w:rsid w:val="00465342"/>
    <w:rsid w:val="0052461F"/>
    <w:rsid w:val="005346C7"/>
    <w:rsid w:val="005D70CE"/>
    <w:rsid w:val="005E347F"/>
    <w:rsid w:val="00634005"/>
    <w:rsid w:val="006608FC"/>
    <w:rsid w:val="00665071"/>
    <w:rsid w:val="00714493"/>
    <w:rsid w:val="00794D77"/>
    <w:rsid w:val="007A6C62"/>
    <w:rsid w:val="00822012"/>
    <w:rsid w:val="00895843"/>
    <w:rsid w:val="008C46C6"/>
    <w:rsid w:val="009025EE"/>
    <w:rsid w:val="00973501"/>
    <w:rsid w:val="00A0364D"/>
    <w:rsid w:val="00AB1559"/>
    <w:rsid w:val="00B0519F"/>
    <w:rsid w:val="00B51038"/>
    <w:rsid w:val="00B70680"/>
    <w:rsid w:val="00BA3F63"/>
    <w:rsid w:val="00C056A1"/>
    <w:rsid w:val="00C2766D"/>
    <w:rsid w:val="00C36344"/>
    <w:rsid w:val="00C47F8E"/>
    <w:rsid w:val="00C83C13"/>
    <w:rsid w:val="00D63588"/>
    <w:rsid w:val="00D824AC"/>
    <w:rsid w:val="00DB09A0"/>
    <w:rsid w:val="00DB412D"/>
    <w:rsid w:val="00DC41D7"/>
    <w:rsid w:val="00DF7A58"/>
    <w:rsid w:val="00E95443"/>
    <w:rsid w:val="00EA39E2"/>
    <w:rsid w:val="00F83448"/>
    <w:rsid w:val="00FA1A5E"/>
    <w:rsid w:val="00FA5B1E"/>
    <w:rsid w:val="00FD0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12</cp:revision>
  <dcterms:created xsi:type="dcterms:W3CDTF">2020-07-14T15:55:00Z</dcterms:created>
  <dcterms:modified xsi:type="dcterms:W3CDTF">2021-07-02T08:47:00Z</dcterms:modified>
</cp:coreProperties>
</file>